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0E50" w:rsidRDefault="00677940">
      <w:pPr>
        <w:spacing w:line="276" w:lineRule="auto"/>
        <w:jc w:val="right"/>
        <w:rPr>
          <w:rFonts w:ascii="Cambria" w:hAnsi="Cambria" w:cs="Arial"/>
          <w:b/>
          <w:color w:val="000000"/>
          <w:sz w:val="20"/>
          <w:szCs w:val="20"/>
          <w:u w:val="single"/>
        </w:rPr>
      </w:pPr>
      <w:bookmarkStart w:id="0" w:name="_GoBack"/>
      <w:bookmarkEnd w:id="0"/>
      <w:r>
        <w:rPr>
          <w:rFonts w:ascii="Cambria" w:hAnsi="Cambria" w:cs="Arial"/>
          <w:b/>
          <w:iCs/>
          <w:color w:val="000000"/>
          <w:sz w:val="20"/>
          <w:szCs w:val="20"/>
          <w:u w:val="single"/>
        </w:rPr>
        <w:t xml:space="preserve"> Załącznik nr 1</w:t>
      </w:r>
      <w:r>
        <w:rPr>
          <w:rFonts w:ascii="Cambria" w:hAnsi="Cambria" w:cs="Arial"/>
          <w:b/>
          <w:color w:val="000000"/>
          <w:sz w:val="20"/>
          <w:szCs w:val="20"/>
          <w:u w:val="single"/>
        </w:rPr>
        <w:t xml:space="preserve"> do SWZ</w:t>
      </w:r>
    </w:p>
    <w:p w:rsidR="00EB0E50" w:rsidRDefault="00677940">
      <w:pPr>
        <w:pStyle w:val="Tretekstu"/>
        <w:spacing w:after="60" w:line="276" w:lineRule="auto"/>
        <w:rPr>
          <w:rFonts w:ascii="Cambria" w:hAnsi="Cambria" w:cs="Arial"/>
          <w:bCs/>
          <w:color w:val="000000"/>
          <w:sz w:val="20"/>
        </w:rPr>
      </w:pPr>
      <w:r>
        <w:rPr>
          <w:rFonts w:ascii="Cambria" w:hAnsi="Cambria" w:cs="Arial"/>
          <w:bCs/>
          <w:color w:val="000000"/>
          <w:sz w:val="20"/>
        </w:rPr>
        <w:tab/>
      </w:r>
      <w:r>
        <w:rPr>
          <w:rFonts w:ascii="Cambria" w:hAnsi="Cambria" w:cs="Arial"/>
          <w:bCs/>
          <w:color w:val="000000"/>
          <w:sz w:val="20"/>
        </w:rPr>
        <w:tab/>
      </w:r>
      <w:r>
        <w:rPr>
          <w:rFonts w:ascii="Cambria" w:hAnsi="Cambria" w:cs="Arial"/>
          <w:bCs/>
          <w:color w:val="000000"/>
          <w:sz w:val="20"/>
        </w:rPr>
        <w:tab/>
      </w:r>
    </w:p>
    <w:p w:rsidR="00EB0E50" w:rsidRDefault="00EB0E50">
      <w:pPr>
        <w:pStyle w:val="Tytu"/>
        <w:spacing w:line="276" w:lineRule="auto"/>
        <w:jc w:val="both"/>
        <w:rPr>
          <w:rFonts w:ascii="Cambria" w:hAnsi="Cambria" w:cs="Arial"/>
          <w:color w:val="000000"/>
          <w:sz w:val="20"/>
          <w:u w:val="single"/>
        </w:rPr>
      </w:pPr>
    </w:p>
    <w:p w:rsidR="00EB0E50" w:rsidRDefault="00677940">
      <w:pPr>
        <w:spacing w:line="276" w:lineRule="auto"/>
        <w:jc w:val="center"/>
        <w:rPr>
          <w:rFonts w:ascii="Cambria" w:hAnsi="Cambria" w:cs="Arial"/>
          <w:b/>
          <w:bCs/>
          <w:color w:val="000000"/>
          <w:sz w:val="20"/>
          <w:szCs w:val="20"/>
          <w:u w:val="single"/>
        </w:rPr>
      </w:pPr>
      <w:r>
        <w:rPr>
          <w:rFonts w:ascii="Cambria" w:hAnsi="Cambria" w:cs="Arial"/>
          <w:b/>
          <w:bCs/>
          <w:color w:val="000000"/>
          <w:sz w:val="20"/>
          <w:szCs w:val="20"/>
          <w:u w:val="single"/>
        </w:rPr>
        <w:t>PROJEKT UMOWY</w:t>
      </w:r>
    </w:p>
    <w:p w:rsidR="00EB0E50" w:rsidRDefault="00677940">
      <w:pPr>
        <w:spacing w:line="276" w:lineRule="auto"/>
        <w:jc w:val="center"/>
        <w:rPr>
          <w:rFonts w:ascii="Cambria" w:hAnsi="Cambria" w:cs="Arial"/>
          <w:b/>
          <w:bCs/>
          <w:color w:val="000000"/>
          <w:sz w:val="20"/>
          <w:szCs w:val="20"/>
          <w:u w:val="single"/>
        </w:rPr>
      </w:pPr>
      <w:r>
        <w:rPr>
          <w:rFonts w:ascii="Cambria" w:hAnsi="Cambria" w:cs="Arial"/>
          <w:b/>
          <w:bCs/>
          <w:color w:val="000000"/>
          <w:sz w:val="20"/>
          <w:szCs w:val="20"/>
          <w:u w:val="single"/>
        </w:rPr>
        <w:t>UMOWA …………….</w:t>
      </w:r>
    </w:p>
    <w:p w:rsidR="00EB0E50" w:rsidRDefault="00EB0E50">
      <w:pPr>
        <w:spacing w:line="276" w:lineRule="auto"/>
        <w:jc w:val="both"/>
        <w:rPr>
          <w:rFonts w:ascii="Cambria" w:hAnsi="Cambria" w:cs="Arial"/>
          <w:color w:val="000000"/>
          <w:sz w:val="20"/>
          <w:szCs w:val="20"/>
        </w:rPr>
      </w:pPr>
    </w:p>
    <w:p w:rsidR="00EB0E50" w:rsidRDefault="00677940">
      <w:pPr>
        <w:spacing w:line="276" w:lineRule="auto"/>
        <w:jc w:val="both"/>
        <w:rPr>
          <w:rFonts w:ascii="Cambria" w:hAnsi="Cambria" w:cs="Arial"/>
          <w:color w:val="000000"/>
          <w:sz w:val="20"/>
          <w:szCs w:val="20"/>
        </w:rPr>
      </w:pPr>
      <w:r>
        <w:rPr>
          <w:rFonts w:ascii="Cambria" w:hAnsi="Cambria" w:cs="Arial"/>
          <w:color w:val="000000"/>
          <w:sz w:val="20"/>
          <w:szCs w:val="20"/>
        </w:rPr>
        <w:t>zawarta w dniu ………………… pomiędzy:</w:t>
      </w:r>
    </w:p>
    <w:p w:rsidR="00EB0E50" w:rsidRDefault="00677940">
      <w:pPr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Gminą Zawichost</w:t>
      </w:r>
    </w:p>
    <w:p w:rsidR="00EB0E50" w:rsidRDefault="00677940">
      <w:pPr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ul. Żeromskiego 50, 27-630 Zawichost</w:t>
      </w:r>
    </w:p>
    <w:p w:rsidR="00EB0E50" w:rsidRDefault="00677940">
      <w:pPr>
        <w:pStyle w:val="Tretekstu"/>
        <w:rPr>
          <w:rFonts w:ascii="Cambria" w:hAnsi="Cambria"/>
          <w:b/>
          <w:sz w:val="20"/>
          <w:lang w:eastAsia="ar-SA"/>
        </w:rPr>
      </w:pPr>
      <w:r>
        <w:rPr>
          <w:rFonts w:ascii="Cambria" w:hAnsi="Cambria"/>
          <w:b/>
          <w:sz w:val="20"/>
          <w:lang w:eastAsia="ar-SA"/>
        </w:rPr>
        <w:t>reprezentowaną przez …………………….</w:t>
      </w:r>
      <w:r>
        <w:rPr>
          <w:rFonts w:ascii="Cambria" w:hAnsi="Cambria" w:cs="Arial"/>
          <w:b/>
          <w:color w:val="000000"/>
          <w:sz w:val="20"/>
        </w:rPr>
        <w:t xml:space="preserve">, </w:t>
      </w:r>
    </w:p>
    <w:p w:rsidR="00EB0E50" w:rsidRDefault="00677940">
      <w:pPr>
        <w:spacing w:line="276" w:lineRule="auto"/>
        <w:jc w:val="both"/>
        <w:rPr>
          <w:rFonts w:ascii="Cambria" w:hAnsi="Cambria" w:cs="Arial"/>
          <w:color w:val="000000"/>
          <w:sz w:val="20"/>
          <w:szCs w:val="20"/>
        </w:rPr>
      </w:pPr>
      <w:r>
        <w:rPr>
          <w:rFonts w:ascii="Cambria" w:hAnsi="Cambria" w:cs="Arial"/>
          <w:color w:val="000000"/>
          <w:sz w:val="20"/>
          <w:szCs w:val="20"/>
        </w:rPr>
        <w:t>zwaną dalej w treści umowy ,,Zamawiającym”,</w:t>
      </w:r>
    </w:p>
    <w:p w:rsidR="00EB0E50" w:rsidRDefault="00677940">
      <w:pPr>
        <w:spacing w:line="276" w:lineRule="auto"/>
        <w:jc w:val="both"/>
        <w:rPr>
          <w:rFonts w:ascii="Cambria" w:hAnsi="Cambria" w:cs="Arial"/>
          <w:color w:val="000000"/>
          <w:sz w:val="20"/>
          <w:szCs w:val="20"/>
        </w:rPr>
      </w:pPr>
      <w:r>
        <w:rPr>
          <w:rFonts w:ascii="Cambria" w:hAnsi="Cambria" w:cs="Arial"/>
          <w:color w:val="000000"/>
          <w:sz w:val="20"/>
          <w:szCs w:val="20"/>
        </w:rPr>
        <w:t xml:space="preserve">a </w:t>
      </w:r>
    </w:p>
    <w:p w:rsidR="00EB0E50" w:rsidRDefault="00677940">
      <w:pPr>
        <w:spacing w:line="276" w:lineRule="auto"/>
        <w:jc w:val="both"/>
        <w:rPr>
          <w:rFonts w:ascii="Cambria" w:hAnsi="Cambria" w:cs="Arial"/>
          <w:color w:val="000000"/>
          <w:sz w:val="20"/>
          <w:szCs w:val="20"/>
        </w:rPr>
      </w:pPr>
      <w:r>
        <w:rPr>
          <w:rFonts w:ascii="Cambria" w:hAnsi="Cambria" w:cs="Arial"/>
          <w:color w:val="000000"/>
          <w:sz w:val="20"/>
          <w:szCs w:val="20"/>
        </w:rPr>
        <w:t>..................................................................</w:t>
      </w:r>
      <w:r>
        <w:rPr>
          <w:rFonts w:ascii="Cambria" w:hAnsi="Cambria" w:cs="Arial"/>
          <w:bCs/>
          <w:color w:val="000000"/>
          <w:sz w:val="20"/>
          <w:szCs w:val="20"/>
        </w:rPr>
        <w:t xml:space="preserve"> </w:t>
      </w:r>
    </w:p>
    <w:p w:rsidR="00EB0E50" w:rsidRDefault="00677940">
      <w:pPr>
        <w:spacing w:line="276" w:lineRule="auto"/>
        <w:jc w:val="both"/>
        <w:rPr>
          <w:rFonts w:ascii="Cambria" w:hAnsi="Cambria" w:cs="Arial"/>
          <w:color w:val="000000"/>
          <w:sz w:val="20"/>
          <w:szCs w:val="20"/>
        </w:rPr>
      </w:pPr>
      <w:r>
        <w:rPr>
          <w:rFonts w:ascii="Cambria" w:hAnsi="Cambria" w:cs="Arial"/>
          <w:color w:val="000000"/>
          <w:sz w:val="20"/>
          <w:szCs w:val="20"/>
        </w:rPr>
        <w:t xml:space="preserve">zwanym dalej w treści umowy „Przewoźnikiem" </w:t>
      </w:r>
    </w:p>
    <w:p w:rsidR="00EB0E50" w:rsidRDefault="00677940">
      <w:pPr>
        <w:spacing w:line="276" w:lineRule="auto"/>
        <w:jc w:val="both"/>
        <w:rPr>
          <w:rFonts w:ascii="Cambria" w:hAnsi="Cambria" w:cs="Arial"/>
          <w:bCs/>
          <w:color w:val="000000"/>
          <w:sz w:val="20"/>
          <w:szCs w:val="20"/>
        </w:rPr>
      </w:pPr>
      <w:r>
        <w:rPr>
          <w:rFonts w:ascii="Cambria" w:hAnsi="Cambria" w:cs="Arial"/>
          <w:color w:val="000000"/>
          <w:sz w:val="20"/>
          <w:szCs w:val="20"/>
        </w:rPr>
        <w:t>Umowa zostanie zawarta na podstawie art. 264 ustawy z dnia 11 września 2019r . – Prawo zamówień publicznych (Dz. U. z 2021 r. poz. 1129 ze zm.)</w:t>
      </w:r>
      <w:r>
        <w:rPr>
          <w:rFonts w:ascii="Cambria" w:hAnsi="Cambria" w:cs="Arial"/>
          <w:color w:val="000000"/>
          <w:sz w:val="20"/>
          <w:szCs w:val="20"/>
        </w:rPr>
        <w:t xml:space="preserve">, dalej: ustawa </w:t>
      </w:r>
      <w:proofErr w:type="spellStart"/>
      <w:r>
        <w:rPr>
          <w:rFonts w:ascii="Cambria" w:hAnsi="Cambria" w:cs="Arial"/>
          <w:color w:val="000000"/>
          <w:sz w:val="20"/>
          <w:szCs w:val="20"/>
        </w:rPr>
        <w:t>pzp</w:t>
      </w:r>
      <w:proofErr w:type="spellEnd"/>
      <w:r>
        <w:rPr>
          <w:rFonts w:ascii="Cambria" w:hAnsi="Cambria" w:cs="Arial"/>
          <w:color w:val="000000"/>
          <w:sz w:val="20"/>
          <w:szCs w:val="20"/>
        </w:rPr>
        <w:t>.</w:t>
      </w:r>
    </w:p>
    <w:p w:rsidR="00EB0E50" w:rsidRDefault="00677940">
      <w:pPr>
        <w:spacing w:after="240" w:line="276" w:lineRule="auto"/>
        <w:jc w:val="center"/>
        <w:rPr>
          <w:rFonts w:ascii="Cambria" w:hAnsi="Cambria" w:cs="Arial"/>
          <w:color w:val="000000"/>
          <w:sz w:val="20"/>
          <w:szCs w:val="20"/>
        </w:rPr>
      </w:pPr>
      <w:r>
        <w:rPr>
          <w:rFonts w:ascii="Cambria" w:hAnsi="Cambria" w:cs="Arial"/>
          <w:bCs/>
          <w:color w:val="000000"/>
          <w:sz w:val="20"/>
          <w:szCs w:val="20"/>
        </w:rPr>
        <w:t>§ 1</w:t>
      </w:r>
    </w:p>
    <w:p w:rsidR="00EB0E50" w:rsidRDefault="00677940">
      <w:pPr>
        <w:pStyle w:val="Akapitzlist"/>
        <w:numPr>
          <w:ilvl w:val="0"/>
          <w:numId w:val="3"/>
        </w:numPr>
        <w:shd w:val="clear" w:color="auto" w:fill="FFFFFF" w:themeFill="background1"/>
        <w:spacing w:before="120"/>
        <w:ind w:hanging="436"/>
        <w:jc w:val="both"/>
        <w:rPr>
          <w:rFonts w:ascii="Cambria" w:hAnsi="Cambria"/>
          <w:b/>
          <w:bCs/>
          <w:sz w:val="20"/>
          <w:szCs w:val="20"/>
        </w:rPr>
      </w:pPr>
      <w:r>
        <w:rPr>
          <w:rFonts w:ascii="Cambria" w:hAnsi="Cambria" w:cs="Arial"/>
          <w:color w:val="000000"/>
          <w:sz w:val="20"/>
          <w:szCs w:val="20"/>
        </w:rPr>
        <w:t>Przedmiotem umowy jest</w:t>
      </w:r>
      <w:r>
        <w:rPr>
          <w:rFonts w:ascii="Cambria" w:hAnsi="Cambria" w:cs="Tahoma"/>
          <w:b/>
          <w:sz w:val="20"/>
          <w:szCs w:val="20"/>
        </w:rPr>
        <w:t xml:space="preserve"> </w:t>
      </w:r>
      <w:r>
        <w:rPr>
          <w:rFonts w:ascii="Cambria" w:hAnsi="Cambria"/>
          <w:b/>
          <w:bCs/>
          <w:sz w:val="20"/>
          <w:szCs w:val="20"/>
        </w:rPr>
        <w:t xml:space="preserve">„Dowóz i odwóz uczniów do szkół podstawowych z terenu Gminy Zawichost </w:t>
      </w:r>
      <w:r>
        <w:rPr>
          <w:rFonts w:ascii="Cambria" w:hAnsi="Cambria"/>
          <w:b/>
          <w:bCs/>
          <w:sz w:val="20"/>
          <w:szCs w:val="20"/>
        </w:rPr>
        <w:br/>
        <w:t>w roku szkolnym 2021/2022 w II semestrze; dodatkowe przewozy organizowane przez Gminę Zawichost</w:t>
      </w:r>
      <w:r>
        <w:rPr>
          <w:rFonts w:ascii="Cambria" w:hAnsi="Cambria"/>
          <w:b/>
          <w:bCs/>
          <w:sz w:val="20"/>
          <w:szCs w:val="20"/>
        </w:rPr>
        <w:t>”</w:t>
      </w:r>
    </w:p>
    <w:p w:rsidR="00EB0E50" w:rsidRDefault="00677940">
      <w:pPr>
        <w:pStyle w:val="Akapitzlist"/>
        <w:numPr>
          <w:ilvl w:val="0"/>
          <w:numId w:val="3"/>
        </w:numPr>
        <w:shd w:val="clear" w:color="auto" w:fill="FFFFFF" w:themeFill="background1"/>
        <w:spacing w:before="120"/>
        <w:ind w:hanging="436"/>
        <w:rPr>
          <w:rFonts w:ascii="Cambria" w:hAnsi="Cambria"/>
          <w:b/>
          <w:bCs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Przedmiot zamówienia należy świadczyć zg</w:t>
      </w:r>
      <w:r>
        <w:rPr>
          <w:rFonts w:ascii="Cambria" w:hAnsi="Cambria" w:cs="Arial"/>
          <w:sz w:val="20"/>
          <w:szCs w:val="20"/>
        </w:rPr>
        <w:t>odnie z opisem przedmiotu zamówienia zawartym w SWZ.</w:t>
      </w:r>
    </w:p>
    <w:p w:rsidR="00EB0E50" w:rsidRDefault="00677940">
      <w:pPr>
        <w:pStyle w:val="Akapitzlist"/>
        <w:numPr>
          <w:ilvl w:val="0"/>
          <w:numId w:val="3"/>
        </w:numPr>
        <w:shd w:val="clear" w:color="auto" w:fill="FFFFFF" w:themeFill="background1"/>
        <w:spacing w:before="120"/>
        <w:ind w:hanging="436"/>
        <w:rPr>
          <w:rFonts w:ascii="Cambria" w:hAnsi="Cambria"/>
          <w:b/>
          <w:bCs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Zamawiający zleca, a Przewoźnik zobowiązuje się świadczyć usługi transportowe na trasach wskazanych </w:t>
      </w:r>
      <w:r>
        <w:rPr>
          <w:rFonts w:ascii="Cambria" w:hAnsi="Cambria" w:cs="Arial"/>
          <w:sz w:val="20"/>
          <w:szCs w:val="20"/>
        </w:rPr>
        <w:br/>
        <w:t>w SWZ.</w:t>
      </w:r>
    </w:p>
    <w:p w:rsidR="00EB0E50" w:rsidRDefault="00677940">
      <w:pPr>
        <w:spacing w:after="240" w:line="276" w:lineRule="auto"/>
        <w:jc w:val="center"/>
        <w:rPr>
          <w:rFonts w:ascii="Cambria" w:hAnsi="Cambria" w:cs="Arial"/>
          <w:color w:val="000000"/>
          <w:sz w:val="20"/>
          <w:szCs w:val="20"/>
        </w:rPr>
      </w:pPr>
      <w:r>
        <w:rPr>
          <w:rFonts w:ascii="Cambria" w:hAnsi="Cambria" w:cs="Arial"/>
          <w:color w:val="000000"/>
          <w:sz w:val="20"/>
          <w:szCs w:val="20"/>
        </w:rPr>
        <w:t>§ 2</w:t>
      </w:r>
    </w:p>
    <w:p w:rsidR="00EB0E50" w:rsidRDefault="00677940">
      <w:pPr>
        <w:widowControl w:val="0"/>
        <w:numPr>
          <w:ilvl w:val="0"/>
          <w:numId w:val="4"/>
        </w:numPr>
        <w:tabs>
          <w:tab w:val="left" w:pos="720"/>
        </w:tabs>
        <w:suppressAutoHyphens/>
        <w:jc w:val="both"/>
        <w:rPr>
          <w:rFonts w:ascii="Cambria" w:eastAsia="Times New Roman" w:hAnsi="Cambria"/>
          <w:sz w:val="20"/>
          <w:szCs w:val="20"/>
          <w:lang w:eastAsia="ar-SA"/>
        </w:rPr>
      </w:pPr>
      <w:r>
        <w:rPr>
          <w:rFonts w:ascii="Cambria" w:eastAsia="Times New Roman" w:hAnsi="Cambria"/>
          <w:sz w:val="20"/>
          <w:szCs w:val="20"/>
          <w:lang w:eastAsia="ar-SA"/>
        </w:rPr>
        <w:t xml:space="preserve">Przewozy uczestników muszą być realizowane pojazdem oznaczonym zgodnie z obowiązującymi </w:t>
      </w:r>
      <w:r>
        <w:rPr>
          <w:rFonts w:ascii="Cambria" w:eastAsia="Times New Roman" w:hAnsi="Cambria"/>
          <w:sz w:val="20"/>
          <w:szCs w:val="20"/>
          <w:lang w:eastAsia="ar-SA"/>
        </w:rPr>
        <w:t>przepisami prawa.</w:t>
      </w:r>
    </w:p>
    <w:p w:rsidR="00EB0E50" w:rsidRDefault="00677940">
      <w:pPr>
        <w:pStyle w:val="Akapitzlist"/>
        <w:numPr>
          <w:ilvl w:val="0"/>
          <w:numId w:val="4"/>
        </w:numPr>
        <w:spacing w:after="0"/>
        <w:ind w:left="714" w:hanging="357"/>
        <w:jc w:val="both"/>
        <w:rPr>
          <w:rFonts w:ascii="Cambria" w:hAnsi="Cambria"/>
          <w:sz w:val="20"/>
          <w:szCs w:val="20"/>
          <w:lang w:eastAsia="ar-SA"/>
        </w:rPr>
      </w:pPr>
      <w:r>
        <w:rPr>
          <w:rFonts w:ascii="Cambria" w:hAnsi="Cambria"/>
          <w:sz w:val="20"/>
          <w:szCs w:val="20"/>
          <w:lang w:eastAsia="ar-SA"/>
        </w:rPr>
        <w:t xml:space="preserve">Pojazd musi posiadać specjalistyczne oznakowanie oraz sprawne ogrzewanie oraz klimatyzację. </w:t>
      </w:r>
    </w:p>
    <w:p w:rsidR="00EB0E50" w:rsidRDefault="00677940">
      <w:pPr>
        <w:widowControl w:val="0"/>
        <w:numPr>
          <w:ilvl w:val="0"/>
          <w:numId w:val="4"/>
        </w:numPr>
        <w:suppressAutoHyphens/>
        <w:ind w:left="714" w:hanging="357"/>
        <w:jc w:val="both"/>
        <w:rPr>
          <w:rFonts w:ascii="Cambria" w:eastAsia="Times New Roman" w:hAnsi="Cambria"/>
          <w:sz w:val="20"/>
          <w:szCs w:val="20"/>
          <w:lang w:eastAsia="ar-SA"/>
        </w:rPr>
      </w:pPr>
      <w:r>
        <w:rPr>
          <w:rFonts w:ascii="Cambria" w:eastAsia="Times New Roman" w:hAnsi="Cambria"/>
          <w:sz w:val="20"/>
          <w:szCs w:val="20"/>
          <w:lang w:eastAsia="ar-SA"/>
        </w:rPr>
        <w:t>Pojazd samochodowy, który będzie użyty do realizacji zamówienia, musi posiadać aktualne badania techniczne dopuszczające pojazd do ruchu.</w:t>
      </w:r>
    </w:p>
    <w:p w:rsidR="00EB0E50" w:rsidRDefault="00677940">
      <w:pPr>
        <w:widowControl w:val="0"/>
        <w:numPr>
          <w:ilvl w:val="0"/>
          <w:numId w:val="4"/>
        </w:numPr>
        <w:tabs>
          <w:tab w:val="left" w:pos="720"/>
        </w:tabs>
        <w:suppressAutoHyphens/>
        <w:jc w:val="both"/>
        <w:rPr>
          <w:rFonts w:ascii="Cambria" w:eastAsia="Times New Roman" w:hAnsi="Cambria"/>
          <w:sz w:val="20"/>
          <w:szCs w:val="20"/>
          <w:lang w:eastAsia="ar-SA"/>
        </w:rPr>
      </w:pPr>
      <w:r>
        <w:rPr>
          <w:rFonts w:ascii="Cambria" w:eastAsia="Times New Roman" w:hAnsi="Cambria"/>
          <w:sz w:val="20"/>
          <w:szCs w:val="20"/>
          <w:lang w:eastAsia="ar-SA"/>
        </w:rPr>
        <w:t>Zamawia</w:t>
      </w:r>
      <w:r>
        <w:rPr>
          <w:rFonts w:ascii="Cambria" w:eastAsia="Times New Roman" w:hAnsi="Cambria"/>
          <w:sz w:val="20"/>
          <w:szCs w:val="20"/>
          <w:lang w:eastAsia="ar-SA"/>
        </w:rPr>
        <w:t xml:space="preserve">jący nie pokrywa kosztów dojazdu autobusu do pierwszego przystanku wyznaczonej trasy oraz powrotu autobusu do bazy  z ostatniego kursu danej trasy. </w:t>
      </w:r>
    </w:p>
    <w:p w:rsidR="00EB0E50" w:rsidRDefault="00677940">
      <w:pPr>
        <w:pStyle w:val="Akapitzlist"/>
        <w:widowControl w:val="0"/>
        <w:numPr>
          <w:ilvl w:val="0"/>
          <w:numId w:val="4"/>
        </w:numPr>
        <w:tabs>
          <w:tab w:val="left" w:pos="720"/>
        </w:tabs>
        <w:suppressAutoHyphens/>
        <w:jc w:val="both"/>
        <w:rPr>
          <w:rFonts w:ascii="Cambria" w:hAnsi="Cambria"/>
          <w:sz w:val="20"/>
          <w:szCs w:val="20"/>
          <w:lang w:eastAsia="ar-SA"/>
        </w:rPr>
      </w:pPr>
      <w:r>
        <w:rPr>
          <w:rFonts w:ascii="Cambria" w:hAnsi="Cambria"/>
          <w:sz w:val="20"/>
          <w:szCs w:val="20"/>
          <w:lang w:eastAsia="ar-SA"/>
        </w:rPr>
        <w:t>Wykonawca zobowiązuje się w przypadku awarii pojazdu, którym świadczy w/w usługi do podstawienia przy każdo</w:t>
      </w:r>
      <w:r>
        <w:rPr>
          <w:rFonts w:ascii="Cambria" w:hAnsi="Cambria"/>
          <w:sz w:val="20"/>
          <w:szCs w:val="20"/>
          <w:lang w:eastAsia="ar-SA"/>
        </w:rPr>
        <w:t xml:space="preserve">razowej awarii pojazdu zastępczego w czasie …………. o parametrach nie gorszych, niż pojazd który uległ awarii. Pojazd samochodowy, który będzie używany do realizacji zamówienia, musi posiadać aktualne badania techniczne dopuszczające pojazd do ruchu. </w:t>
      </w:r>
    </w:p>
    <w:p w:rsidR="00EB0E50" w:rsidRDefault="00677940">
      <w:pPr>
        <w:pStyle w:val="Akapitzlist"/>
        <w:numPr>
          <w:ilvl w:val="0"/>
          <w:numId w:val="4"/>
        </w:numPr>
        <w:tabs>
          <w:tab w:val="left" w:pos="720"/>
        </w:tabs>
        <w:jc w:val="both"/>
        <w:rPr>
          <w:rFonts w:ascii="Cambria" w:hAnsi="Cambria"/>
          <w:sz w:val="20"/>
          <w:szCs w:val="20"/>
          <w:lang w:eastAsia="ar-SA"/>
        </w:rPr>
      </w:pPr>
      <w:r>
        <w:rPr>
          <w:rFonts w:ascii="Cambria" w:hAnsi="Cambria"/>
          <w:sz w:val="20"/>
          <w:szCs w:val="20"/>
          <w:lang w:eastAsia="ar-SA"/>
        </w:rPr>
        <w:t>Przewi</w:t>
      </w:r>
      <w:r>
        <w:rPr>
          <w:rFonts w:ascii="Cambria" w:hAnsi="Cambria"/>
          <w:sz w:val="20"/>
          <w:szCs w:val="20"/>
          <w:lang w:eastAsia="ar-SA"/>
        </w:rPr>
        <w:t>dywany dzienny przejazd będzie mieścił się w przedziale ok 50-90 kilometrów.</w:t>
      </w:r>
    </w:p>
    <w:p w:rsidR="00EB0E50" w:rsidRDefault="00677940">
      <w:pPr>
        <w:pStyle w:val="Akapitzlist"/>
        <w:numPr>
          <w:ilvl w:val="0"/>
          <w:numId w:val="4"/>
        </w:numPr>
        <w:tabs>
          <w:tab w:val="left" w:pos="720"/>
        </w:tabs>
        <w:jc w:val="both"/>
        <w:rPr>
          <w:rFonts w:ascii="Cambria" w:hAnsi="Cambria"/>
          <w:sz w:val="20"/>
          <w:szCs w:val="20"/>
          <w:lang w:eastAsia="ar-SA"/>
        </w:rPr>
      </w:pPr>
      <w:r>
        <w:rPr>
          <w:rFonts w:ascii="Cambria" w:hAnsi="Cambria"/>
          <w:sz w:val="20"/>
          <w:szCs w:val="20"/>
          <w:lang w:eastAsia="ar-SA"/>
        </w:rPr>
        <w:t>Zamawiający przewiduje możliwość zmiany przebiegu trasy, zmianę, ilości kilometrów między trasami oraz godziny przejazdu, po wcześniejszym uzgodnieniu z Wykonawcą w związku z orga</w:t>
      </w:r>
      <w:r>
        <w:rPr>
          <w:rFonts w:ascii="Cambria" w:hAnsi="Cambria"/>
          <w:sz w:val="20"/>
          <w:szCs w:val="20"/>
          <w:lang w:eastAsia="ar-SA"/>
        </w:rPr>
        <w:t>nizacją oraz rotacją uczestników.</w:t>
      </w:r>
    </w:p>
    <w:p w:rsidR="00EB0E50" w:rsidRDefault="00677940">
      <w:pPr>
        <w:spacing w:after="240" w:line="276" w:lineRule="auto"/>
        <w:jc w:val="center"/>
        <w:rPr>
          <w:rFonts w:ascii="Cambria" w:hAnsi="Cambria" w:cs="Arial"/>
          <w:color w:val="000000"/>
          <w:sz w:val="20"/>
          <w:szCs w:val="20"/>
        </w:rPr>
      </w:pPr>
      <w:r>
        <w:rPr>
          <w:rFonts w:ascii="Cambria" w:hAnsi="Cambria" w:cs="Arial"/>
          <w:color w:val="000000"/>
          <w:sz w:val="20"/>
          <w:szCs w:val="20"/>
        </w:rPr>
        <w:t>§ 3</w:t>
      </w:r>
    </w:p>
    <w:p w:rsidR="00EB0E50" w:rsidRDefault="00677940">
      <w:pPr>
        <w:pStyle w:val="Akapitzlist"/>
        <w:numPr>
          <w:ilvl w:val="0"/>
          <w:numId w:val="10"/>
        </w:numPr>
        <w:ind w:left="709" w:hanging="283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color w:val="000000"/>
          <w:sz w:val="20"/>
          <w:szCs w:val="20"/>
        </w:rPr>
        <w:t>Umowa zostaje zawarta na okres</w:t>
      </w:r>
      <w:r>
        <w:rPr>
          <w:rFonts w:ascii="Cambria" w:hAnsi="Cambria" w:cs="Arial"/>
          <w:sz w:val="20"/>
          <w:szCs w:val="20"/>
        </w:rPr>
        <w:t>…………………………..</w:t>
      </w:r>
    </w:p>
    <w:p w:rsidR="00EB0E50" w:rsidRDefault="00677940">
      <w:pPr>
        <w:pStyle w:val="Akapitzlist"/>
        <w:numPr>
          <w:ilvl w:val="0"/>
          <w:numId w:val="10"/>
        </w:numPr>
        <w:ind w:left="709" w:hanging="283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Umowa może być rozwiązana przez każdą ze stron na zasadzie porozumienia stron.</w:t>
      </w:r>
    </w:p>
    <w:p w:rsidR="00EB0E50" w:rsidRDefault="00677940">
      <w:pPr>
        <w:pStyle w:val="Akapitzlist"/>
        <w:numPr>
          <w:ilvl w:val="0"/>
          <w:numId w:val="10"/>
        </w:numPr>
        <w:ind w:left="709" w:hanging="283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</w:rPr>
        <w:t>Zamawiający zastrzega sobie możliwość rozwiązania umowy w trybie natychmiastowym w przypadku:</w:t>
      </w:r>
    </w:p>
    <w:p w:rsidR="00EB0E50" w:rsidRDefault="00677940">
      <w:pPr>
        <w:pStyle w:val="Akapitzlist"/>
        <w:numPr>
          <w:ilvl w:val="0"/>
          <w:numId w:val="11"/>
        </w:numPr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</w:rPr>
        <w:t>na</w:t>
      </w:r>
      <w:r>
        <w:rPr>
          <w:rFonts w:ascii="Cambria" w:hAnsi="Cambria" w:cs="Arial"/>
          <w:sz w:val="20"/>
        </w:rPr>
        <w:t xml:space="preserve">ruszenia przez Przewoźnika istotnych warunków umowy, </w:t>
      </w:r>
      <w:r>
        <w:rPr>
          <w:rFonts w:ascii="Cambria" w:hAnsi="Cambria"/>
          <w:bCs/>
          <w:sz w:val="20"/>
          <w:lang w:eastAsia="ar-SA"/>
        </w:rPr>
        <w:t>w szczególności, gdy stan techniczny pojazdu zagraża bezpieczeństwu pasażerów.</w:t>
      </w:r>
    </w:p>
    <w:p w:rsidR="00EB0E50" w:rsidRDefault="00677940">
      <w:pPr>
        <w:pStyle w:val="Akapitzlist"/>
        <w:numPr>
          <w:ilvl w:val="0"/>
          <w:numId w:val="11"/>
        </w:numPr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/>
          <w:bCs/>
          <w:sz w:val="20"/>
          <w:lang w:eastAsia="ar-SA"/>
        </w:rPr>
        <w:t>okoliczności określonych w art. 456 ust. 1 ustawy prawo zamówień publicznych.</w:t>
      </w:r>
    </w:p>
    <w:p w:rsidR="00EB0E50" w:rsidRDefault="00677940">
      <w:pPr>
        <w:pStyle w:val="Tretekstu"/>
        <w:numPr>
          <w:ilvl w:val="0"/>
          <w:numId w:val="12"/>
        </w:numPr>
        <w:tabs>
          <w:tab w:val="left" w:pos="709"/>
          <w:tab w:val="left" w:pos="993"/>
        </w:tabs>
        <w:spacing w:line="200" w:lineRule="atLeast"/>
        <w:ind w:left="709" w:hanging="283"/>
        <w:rPr>
          <w:rFonts w:ascii="Cambria" w:hAnsi="Cambria"/>
          <w:sz w:val="20"/>
          <w:lang w:eastAsia="ar-SA"/>
        </w:rPr>
      </w:pPr>
      <w:r>
        <w:rPr>
          <w:rFonts w:ascii="Cambria" w:hAnsi="Cambria"/>
          <w:sz w:val="20"/>
          <w:lang w:eastAsia="ar-SA"/>
        </w:rPr>
        <w:t>Odstąpienie</w:t>
      </w:r>
      <w:r>
        <w:rPr>
          <w:rFonts w:ascii="Cambria" w:eastAsia="Arial" w:hAnsi="Cambria"/>
          <w:sz w:val="20"/>
          <w:lang w:eastAsia="ar-SA"/>
        </w:rPr>
        <w:t xml:space="preserve"> </w:t>
      </w:r>
      <w:r>
        <w:rPr>
          <w:rFonts w:ascii="Cambria" w:hAnsi="Cambria"/>
          <w:sz w:val="20"/>
          <w:lang w:eastAsia="ar-SA"/>
        </w:rPr>
        <w:t>od</w:t>
      </w:r>
      <w:r>
        <w:rPr>
          <w:rFonts w:ascii="Cambria" w:eastAsia="Arial" w:hAnsi="Cambria"/>
          <w:sz w:val="20"/>
          <w:lang w:eastAsia="ar-SA"/>
        </w:rPr>
        <w:t xml:space="preserve"> </w:t>
      </w:r>
      <w:r>
        <w:rPr>
          <w:rFonts w:ascii="Cambria" w:hAnsi="Cambria"/>
          <w:sz w:val="20"/>
          <w:lang w:eastAsia="ar-SA"/>
        </w:rPr>
        <w:t>umowy,</w:t>
      </w:r>
      <w:r>
        <w:rPr>
          <w:rFonts w:ascii="Cambria" w:eastAsia="Arial" w:hAnsi="Cambria"/>
          <w:sz w:val="20"/>
          <w:lang w:eastAsia="ar-SA"/>
        </w:rPr>
        <w:t xml:space="preserve"> </w:t>
      </w:r>
      <w:r>
        <w:rPr>
          <w:rFonts w:ascii="Cambria" w:hAnsi="Cambria"/>
          <w:sz w:val="20"/>
          <w:lang w:eastAsia="ar-SA"/>
        </w:rPr>
        <w:t>o</w:t>
      </w:r>
      <w:r>
        <w:rPr>
          <w:rFonts w:ascii="Cambria" w:eastAsia="Arial" w:hAnsi="Cambria"/>
          <w:sz w:val="20"/>
          <w:lang w:eastAsia="ar-SA"/>
        </w:rPr>
        <w:t xml:space="preserve"> </w:t>
      </w:r>
      <w:r>
        <w:rPr>
          <w:rFonts w:ascii="Cambria" w:hAnsi="Cambria"/>
          <w:sz w:val="20"/>
          <w:lang w:eastAsia="ar-SA"/>
        </w:rPr>
        <w:t>którym</w:t>
      </w:r>
      <w:r>
        <w:rPr>
          <w:rFonts w:ascii="Cambria" w:eastAsia="Arial" w:hAnsi="Cambria"/>
          <w:sz w:val="20"/>
          <w:lang w:eastAsia="ar-SA"/>
        </w:rPr>
        <w:t xml:space="preserve"> </w:t>
      </w:r>
      <w:r>
        <w:rPr>
          <w:rFonts w:ascii="Cambria" w:hAnsi="Cambria"/>
          <w:sz w:val="20"/>
          <w:lang w:eastAsia="ar-SA"/>
        </w:rPr>
        <w:t>mowa</w:t>
      </w:r>
      <w:r>
        <w:rPr>
          <w:rFonts w:ascii="Cambria" w:eastAsia="Arial" w:hAnsi="Cambria"/>
          <w:sz w:val="20"/>
          <w:lang w:eastAsia="ar-SA"/>
        </w:rPr>
        <w:t xml:space="preserve"> </w:t>
      </w:r>
      <w:r>
        <w:rPr>
          <w:rFonts w:ascii="Cambria" w:hAnsi="Cambria"/>
          <w:sz w:val="20"/>
          <w:lang w:eastAsia="ar-SA"/>
        </w:rPr>
        <w:t>w</w:t>
      </w:r>
      <w:r>
        <w:rPr>
          <w:rFonts w:ascii="Cambria" w:eastAsia="Arial" w:hAnsi="Cambria"/>
          <w:sz w:val="20"/>
          <w:lang w:eastAsia="ar-SA"/>
        </w:rPr>
        <w:t xml:space="preserve"> </w:t>
      </w:r>
      <w:r>
        <w:rPr>
          <w:rFonts w:ascii="Cambria" w:hAnsi="Cambria"/>
          <w:sz w:val="20"/>
          <w:lang w:eastAsia="ar-SA"/>
        </w:rPr>
        <w:t>ust. 1,</w:t>
      </w:r>
      <w:r>
        <w:rPr>
          <w:rFonts w:ascii="Cambria" w:eastAsia="Arial" w:hAnsi="Cambria"/>
          <w:sz w:val="20"/>
          <w:lang w:eastAsia="ar-SA"/>
        </w:rPr>
        <w:t xml:space="preserve"> </w:t>
      </w:r>
      <w:r>
        <w:rPr>
          <w:rFonts w:ascii="Cambria" w:hAnsi="Cambria"/>
          <w:sz w:val="20"/>
          <w:lang w:eastAsia="ar-SA"/>
        </w:rPr>
        <w:t>powinno</w:t>
      </w:r>
      <w:r>
        <w:rPr>
          <w:rFonts w:ascii="Cambria" w:eastAsia="Arial" w:hAnsi="Cambria"/>
          <w:sz w:val="20"/>
          <w:lang w:eastAsia="ar-SA"/>
        </w:rPr>
        <w:t xml:space="preserve"> </w:t>
      </w:r>
      <w:r>
        <w:rPr>
          <w:rFonts w:ascii="Cambria" w:hAnsi="Cambria"/>
          <w:sz w:val="20"/>
          <w:lang w:eastAsia="ar-SA"/>
        </w:rPr>
        <w:t>nastąpić</w:t>
      </w:r>
      <w:r>
        <w:rPr>
          <w:rFonts w:ascii="Cambria" w:eastAsia="Arial" w:hAnsi="Cambria"/>
          <w:sz w:val="20"/>
          <w:lang w:eastAsia="ar-SA"/>
        </w:rPr>
        <w:t xml:space="preserve"> </w:t>
      </w:r>
      <w:r>
        <w:rPr>
          <w:rFonts w:ascii="Cambria" w:hAnsi="Cambria"/>
          <w:sz w:val="20"/>
          <w:lang w:eastAsia="ar-SA"/>
        </w:rPr>
        <w:t>w</w:t>
      </w:r>
      <w:r>
        <w:rPr>
          <w:rFonts w:ascii="Cambria" w:eastAsia="Arial" w:hAnsi="Cambria"/>
          <w:sz w:val="20"/>
          <w:lang w:eastAsia="ar-SA"/>
        </w:rPr>
        <w:t xml:space="preserve"> </w:t>
      </w:r>
      <w:r>
        <w:rPr>
          <w:rFonts w:ascii="Cambria" w:hAnsi="Cambria"/>
          <w:sz w:val="20"/>
          <w:lang w:eastAsia="ar-SA"/>
        </w:rPr>
        <w:t>formie</w:t>
      </w:r>
      <w:r>
        <w:rPr>
          <w:rFonts w:ascii="Cambria" w:eastAsia="Arial" w:hAnsi="Cambria"/>
          <w:sz w:val="20"/>
          <w:lang w:eastAsia="ar-SA"/>
        </w:rPr>
        <w:t xml:space="preserve"> </w:t>
      </w:r>
      <w:r>
        <w:rPr>
          <w:rFonts w:ascii="Cambria" w:hAnsi="Cambria"/>
          <w:sz w:val="20"/>
          <w:lang w:eastAsia="ar-SA"/>
        </w:rPr>
        <w:t>pisemnej, w terminie 30 dni od  dnia powzięcia informacji o przyczynie odstąpienia, pod</w:t>
      </w:r>
      <w:r>
        <w:rPr>
          <w:rFonts w:ascii="Cambria" w:eastAsia="Arial" w:hAnsi="Cambria"/>
          <w:sz w:val="20"/>
          <w:lang w:eastAsia="ar-SA"/>
        </w:rPr>
        <w:t xml:space="preserve"> </w:t>
      </w:r>
      <w:r>
        <w:rPr>
          <w:rFonts w:ascii="Cambria" w:hAnsi="Cambria"/>
          <w:sz w:val="20"/>
          <w:lang w:eastAsia="ar-SA"/>
        </w:rPr>
        <w:t>rygorem</w:t>
      </w:r>
      <w:r>
        <w:rPr>
          <w:rFonts w:ascii="Cambria" w:eastAsia="Arial" w:hAnsi="Cambria"/>
          <w:sz w:val="20"/>
          <w:lang w:eastAsia="ar-SA"/>
        </w:rPr>
        <w:t xml:space="preserve"> </w:t>
      </w:r>
      <w:r>
        <w:rPr>
          <w:rFonts w:ascii="Cambria" w:hAnsi="Cambria"/>
          <w:sz w:val="20"/>
          <w:lang w:eastAsia="ar-SA"/>
        </w:rPr>
        <w:t>nieważności</w:t>
      </w:r>
      <w:r>
        <w:rPr>
          <w:rFonts w:ascii="Cambria" w:eastAsia="Arial" w:hAnsi="Cambria"/>
          <w:sz w:val="20"/>
          <w:lang w:eastAsia="ar-SA"/>
        </w:rPr>
        <w:t xml:space="preserve"> </w:t>
      </w:r>
      <w:r>
        <w:rPr>
          <w:rFonts w:ascii="Cambria" w:hAnsi="Cambria"/>
          <w:sz w:val="20"/>
          <w:lang w:eastAsia="ar-SA"/>
        </w:rPr>
        <w:t>takiego</w:t>
      </w:r>
      <w:r>
        <w:rPr>
          <w:rFonts w:ascii="Cambria" w:eastAsia="Arial" w:hAnsi="Cambria"/>
          <w:sz w:val="20"/>
          <w:lang w:eastAsia="ar-SA"/>
        </w:rPr>
        <w:t xml:space="preserve"> </w:t>
      </w:r>
      <w:r>
        <w:rPr>
          <w:rFonts w:ascii="Cambria" w:hAnsi="Cambria"/>
          <w:sz w:val="20"/>
          <w:lang w:eastAsia="ar-SA"/>
        </w:rPr>
        <w:t>oświadczenia</w:t>
      </w:r>
      <w:r>
        <w:rPr>
          <w:rFonts w:ascii="Cambria" w:eastAsia="Arial" w:hAnsi="Cambria"/>
          <w:sz w:val="20"/>
          <w:lang w:eastAsia="ar-SA"/>
        </w:rPr>
        <w:t xml:space="preserve"> </w:t>
      </w:r>
      <w:r>
        <w:rPr>
          <w:rFonts w:ascii="Cambria" w:hAnsi="Cambria"/>
          <w:sz w:val="20"/>
          <w:lang w:eastAsia="ar-SA"/>
        </w:rPr>
        <w:t>i</w:t>
      </w:r>
      <w:r>
        <w:rPr>
          <w:rFonts w:ascii="Cambria" w:eastAsia="Arial" w:hAnsi="Cambria"/>
          <w:sz w:val="20"/>
          <w:lang w:eastAsia="ar-SA"/>
        </w:rPr>
        <w:t xml:space="preserve"> </w:t>
      </w:r>
      <w:r>
        <w:rPr>
          <w:rFonts w:ascii="Cambria" w:hAnsi="Cambria"/>
          <w:sz w:val="20"/>
          <w:lang w:eastAsia="ar-SA"/>
        </w:rPr>
        <w:t>powinno</w:t>
      </w:r>
      <w:r>
        <w:rPr>
          <w:rFonts w:ascii="Cambria" w:eastAsia="Arial" w:hAnsi="Cambria"/>
          <w:sz w:val="20"/>
          <w:lang w:eastAsia="ar-SA"/>
        </w:rPr>
        <w:t xml:space="preserve"> </w:t>
      </w:r>
      <w:r>
        <w:rPr>
          <w:rFonts w:ascii="Cambria" w:hAnsi="Cambria"/>
          <w:sz w:val="20"/>
          <w:lang w:eastAsia="ar-SA"/>
        </w:rPr>
        <w:t>zawierać</w:t>
      </w:r>
      <w:r>
        <w:rPr>
          <w:rFonts w:ascii="Cambria" w:eastAsia="Arial" w:hAnsi="Cambria"/>
          <w:sz w:val="20"/>
          <w:lang w:eastAsia="ar-SA"/>
        </w:rPr>
        <w:t xml:space="preserve"> </w:t>
      </w:r>
      <w:r>
        <w:rPr>
          <w:rFonts w:ascii="Cambria" w:hAnsi="Cambria"/>
          <w:sz w:val="20"/>
          <w:lang w:eastAsia="ar-SA"/>
        </w:rPr>
        <w:t>uzasadnienie.</w:t>
      </w:r>
    </w:p>
    <w:p w:rsidR="00EB0E50" w:rsidRDefault="00677940">
      <w:pPr>
        <w:pStyle w:val="Tretekstu"/>
        <w:numPr>
          <w:ilvl w:val="0"/>
          <w:numId w:val="12"/>
        </w:numPr>
        <w:tabs>
          <w:tab w:val="left" w:pos="709"/>
          <w:tab w:val="left" w:pos="993"/>
        </w:tabs>
        <w:spacing w:line="200" w:lineRule="atLeast"/>
        <w:ind w:left="709" w:hanging="283"/>
        <w:rPr>
          <w:rFonts w:ascii="Cambria" w:hAnsi="Cambria"/>
          <w:sz w:val="20"/>
          <w:lang w:eastAsia="ar-SA"/>
        </w:rPr>
      </w:pPr>
      <w:r>
        <w:rPr>
          <w:rFonts w:ascii="Cambria" w:hAnsi="Cambria" w:cs="Calibri"/>
          <w:sz w:val="20"/>
          <w:lang w:eastAsia="ar-SA"/>
        </w:rPr>
        <w:lastRenderedPageBreak/>
        <w:t xml:space="preserve">Wykonawca gwarantuje, że osoby, wymagane w SWZ wykonujące Przedmiot </w:t>
      </w:r>
      <w:r>
        <w:rPr>
          <w:rFonts w:ascii="Cambria" w:hAnsi="Cambria" w:cs="Calibri"/>
          <w:sz w:val="20"/>
          <w:lang w:eastAsia="ar-SA"/>
        </w:rPr>
        <w:t>umowy, będą zatrudnione na podstawie umowy o pracę w rozumieniu Kodeksu pracy. Obowiązek realizacji Przedmiotu umowy przy pomocy osób zatrudnionych na podstawie umowy o pracę dotyczy również realizacji Przedmiotu umowy przy pomocy podwykonawców.</w:t>
      </w:r>
    </w:p>
    <w:p w:rsidR="00EB0E50" w:rsidRDefault="00677940">
      <w:pPr>
        <w:pStyle w:val="Tretekstu"/>
        <w:numPr>
          <w:ilvl w:val="0"/>
          <w:numId w:val="12"/>
        </w:numPr>
        <w:tabs>
          <w:tab w:val="left" w:pos="709"/>
          <w:tab w:val="left" w:pos="993"/>
        </w:tabs>
        <w:spacing w:line="200" w:lineRule="atLeast"/>
        <w:ind w:left="709" w:hanging="283"/>
        <w:rPr>
          <w:rFonts w:ascii="Cambria" w:hAnsi="Cambria"/>
          <w:sz w:val="20"/>
          <w:lang w:eastAsia="ar-SA"/>
        </w:rPr>
      </w:pPr>
      <w:r>
        <w:rPr>
          <w:rFonts w:ascii="Cambria" w:hAnsi="Cambria" w:cs="Calibri"/>
          <w:sz w:val="20"/>
        </w:rPr>
        <w:t>W zakresie</w:t>
      </w:r>
      <w:r>
        <w:rPr>
          <w:rFonts w:ascii="Cambria" w:hAnsi="Cambria" w:cs="Calibri"/>
          <w:sz w:val="20"/>
        </w:rPr>
        <w:t xml:space="preserve">, w jakim: Zamawiający, na podstawie art. 95 ustawy </w:t>
      </w:r>
      <w:proofErr w:type="spellStart"/>
      <w:r>
        <w:rPr>
          <w:rFonts w:ascii="Cambria" w:hAnsi="Cambria" w:cs="Calibri"/>
          <w:sz w:val="20"/>
        </w:rPr>
        <w:t>Pzp</w:t>
      </w:r>
      <w:proofErr w:type="spellEnd"/>
      <w:r>
        <w:rPr>
          <w:rFonts w:ascii="Cambria" w:hAnsi="Cambria" w:cs="Calibri"/>
          <w:sz w:val="20"/>
        </w:rPr>
        <w:t xml:space="preserve"> określił w SWZ wymagania zatrudnienia przez Wykonawcę lub podwykonawcę na podstawie umowy o pracę osób wykonujących czynności wchodzące w zakres Przedmiotu zamówienia:</w:t>
      </w:r>
    </w:p>
    <w:p w:rsidR="00EB0E50" w:rsidRDefault="00677940">
      <w:pPr>
        <w:pStyle w:val="Akapitzlist"/>
        <w:numPr>
          <w:ilvl w:val="0"/>
          <w:numId w:val="9"/>
        </w:numPr>
        <w:suppressAutoHyphens/>
        <w:spacing w:after="0"/>
        <w:ind w:left="1276" w:hanging="567"/>
        <w:jc w:val="both"/>
        <w:rPr>
          <w:rFonts w:ascii="Cambria" w:hAnsi="Cambria" w:cs="Calibri"/>
          <w:sz w:val="20"/>
          <w:szCs w:val="20"/>
        </w:rPr>
      </w:pPr>
      <w:r>
        <w:rPr>
          <w:rFonts w:ascii="Cambria" w:hAnsi="Cambria" w:cs="Calibri"/>
          <w:sz w:val="20"/>
          <w:szCs w:val="20"/>
        </w:rPr>
        <w:t>Przed zawarciem niniejszej Umowy</w:t>
      </w:r>
      <w:r>
        <w:rPr>
          <w:rFonts w:ascii="Cambria" w:hAnsi="Cambria" w:cs="Calibri"/>
          <w:sz w:val="20"/>
          <w:szCs w:val="20"/>
        </w:rPr>
        <w:t xml:space="preserve"> i rozpoczęciem pracy nowo zgłaszanych pracowników </w:t>
      </w:r>
      <w:r>
        <w:rPr>
          <w:rFonts w:ascii="Cambria" w:hAnsi="Cambria" w:cs="Calibri"/>
          <w:sz w:val="20"/>
          <w:szCs w:val="20"/>
        </w:rPr>
        <w:br/>
        <w:t xml:space="preserve">do  realizacji czynności, do których odnosi się Obowiązek Zatrudnienia osób na umowę o pracę, Wykonawca przedłoży Zamawiającemu listę pracowników własnych i podwykonawców wraz </w:t>
      </w:r>
      <w:r>
        <w:rPr>
          <w:rFonts w:ascii="Cambria" w:hAnsi="Cambria" w:cs="Calibri"/>
          <w:sz w:val="20"/>
          <w:szCs w:val="20"/>
        </w:rPr>
        <w:br/>
        <w:t>z oświadczeniem, że okazane</w:t>
      </w:r>
      <w:r>
        <w:rPr>
          <w:rFonts w:ascii="Cambria" w:hAnsi="Cambria" w:cs="Calibri"/>
          <w:sz w:val="20"/>
          <w:szCs w:val="20"/>
        </w:rPr>
        <w:t xml:space="preserve"> do wglądu kopie umów o pracę osób wymienionych na tej liście są zgodne z prawdą (Zamawiający nie będzie kopiował, gromadził ani przetwarzał danych osobowych zawartych w okazanych umowach o pracę.)  Nie przedłożenie listy osób mających wykonywać Przedmiot </w:t>
      </w:r>
      <w:r>
        <w:rPr>
          <w:rFonts w:ascii="Cambria" w:hAnsi="Cambria" w:cs="Calibri"/>
          <w:sz w:val="20"/>
          <w:szCs w:val="20"/>
        </w:rPr>
        <w:t>zamówienia, upoważnia Zamawiającego i wyznaczonego przedstawiciela do niedopuszczenia tych osób do pracy;</w:t>
      </w:r>
    </w:p>
    <w:p w:rsidR="00EB0E50" w:rsidRDefault="00677940">
      <w:pPr>
        <w:pStyle w:val="Akapitzlist"/>
        <w:numPr>
          <w:ilvl w:val="0"/>
          <w:numId w:val="9"/>
        </w:numPr>
        <w:suppressAutoHyphens/>
        <w:spacing w:after="0"/>
        <w:ind w:left="1276" w:hanging="567"/>
        <w:jc w:val="both"/>
        <w:rPr>
          <w:rFonts w:ascii="Cambria" w:hAnsi="Cambria" w:cs="Calibri"/>
          <w:sz w:val="20"/>
          <w:szCs w:val="20"/>
        </w:rPr>
      </w:pPr>
      <w:r>
        <w:rPr>
          <w:rFonts w:ascii="Cambria" w:hAnsi="Cambria" w:cs="Calibri"/>
          <w:sz w:val="20"/>
          <w:szCs w:val="20"/>
        </w:rPr>
        <w:t>W przypadku zmiany składu osobowego Personelu Wykonawcy zapisy pkt.1 powyżej stosuje się odpowiednio;</w:t>
      </w:r>
    </w:p>
    <w:p w:rsidR="00EB0E50" w:rsidRDefault="00677940">
      <w:pPr>
        <w:pStyle w:val="Akapitzlist"/>
        <w:numPr>
          <w:ilvl w:val="0"/>
          <w:numId w:val="9"/>
        </w:numPr>
        <w:suppressAutoHyphens/>
        <w:spacing w:after="0"/>
        <w:ind w:left="1276" w:hanging="567"/>
        <w:jc w:val="both"/>
        <w:rPr>
          <w:rFonts w:ascii="Cambria" w:hAnsi="Cambria" w:cs="Calibri"/>
          <w:sz w:val="20"/>
          <w:szCs w:val="20"/>
        </w:rPr>
      </w:pPr>
      <w:r>
        <w:rPr>
          <w:rFonts w:ascii="Cambria" w:hAnsi="Cambria" w:cs="Calibri"/>
          <w:sz w:val="20"/>
          <w:szCs w:val="20"/>
        </w:rPr>
        <w:t>Na każde żądanie Zamawiającego, Wykonawca zobowi</w:t>
      </w:r>
      <w:r>
        <w:rPr>
          <w:rFonts w:ascii="Cambria" w:hAnsi="Cambria" w:cs="Calibri"/>
          <w:sz w:val="20"/>
          <w:szCs w:val="20"/>
        </w:rPr>
        <w:t xml:space="preserve">ązany jest przedłożyć Zamawiającemu umowy </w:t>
      </w:r>
      <w:r>
        <w:rPr>
          <w:rFonts w:ascii="Cambria" w:hAnsi="Cambria" w:cs="Calibri"/>
          <w:sz w:val="20"/>
          <w:szCs w:val="20"/>
        </w:rPr>
        <w:br/>
        <w:t>o pracę oraz inne dokumenty (na przykład z ZUS) uwiarygadniające zatrudnienie osób realizujących czynności, do których odnosi się Obowiązek Zatrudnienia. Nieprzedłożenie umów i innych dokumentów (nie okazanie do w</w:t>
      </w:r>
      <w:r>
        <w:rPr>
          <w:rFonts w:ascii="Cambria" w:hAnsi="Cambria" w:cs="Calibri"/>
          <w:sz w:val="20"/>
          <w:szCs w:val="20"/>
        </w:rPr>
        <w:t>glądu), o których mowa w zdaniu poprzednim, stanowi przypadek naruszenia Obowiązku Zatrudnienia;</w:t>
      </w:r>
    </w:p>
    <w:p w:rsidR="00EB0E50" w:rsidRDefault="00677940">
      <w:pPr>
        <w:pStyle w:val="Tytu"/>
        <w:numPr>
          <w:ilvl w:val="0"/>
          <w:numId w:val="9"/>
        </w:numPr>
        <w:spacing w:after="120" w:line="276" w:lineRule="auto"/>
        <w:ind w:left="1276" w:hanging="567"/>
        <w:jc w:val="both"/>
        <w:rPr>
          <w:rFonts w:ascii="Cambria" w:hAnsi="Cambria" w:cs="Arial"/>
          <w:b w:val="0"/>
          <w:sz w:val="20"/>
        </w:rPr>
      </w:pPr>
      <w:r>
        <w:rPr>
          <w:rFonts w:ascii="Cambria" w:hAnsi="Cambria" w:cs="Calibri"/>
          <w:sz w:val="20"/>
        </w:rPr>
        <w:t>Przedstawiciel Zamawiającego uprawniony jest do sprawdzania tożsamości Personelu Wykonawcy uczestniczącego w realizacji prac.</w:t>
      </w:r>
    </w:p>
    <w:p w:rsidR="00EB0E50" w:rsidRDefault="00EB0E50">
      <w:pPr>
        <w:pStyle w:val="Tretekstu"/>
        <w:tabs>
          <w:tab w:val="left" w:pos="720"/>
          <w:tab w:val="left" w:pos="1474"/>
        </w:tabs>
        <w:spacing w:line="200" w:lineRule="atLeast"/>
        <w:rPr>
          <w:rFonts w:ascii="Cambria" w:hAnsi="Cambria"/>
          <w:bCs/>
          <w:sz w:val="20"/>
          <w:lang w:eastAsia="ar-SA"/>
        </w:rPr>
      </w:pPr>
    </w:p>
    <w:p w:rsidR="00EB0E50" w:rsidRDefault="00677940">
      <w:pPr>
        <w:spacing w:after="240" w:line="276" w:lineRule="auto"/>
        <w:jc w:val="center"/>
        <w:rPr>
          <w:rFonts w:ascii="Cambria" w:hAnsi="Cambria" w:cs="Arial"/>
          <w:color w:val="000000"/>
          <w:sz w:val="20"/>
          <w:szCs w:val="20"/>
        </w:rPr>
      </w:pPr>
      <w:r>
        <w:rPr>
          <w:rFonts w:ascii="Cambria" w:hAnsi="Cambria" w:cs="Arial"/>
          <w:color w:val="000000"/>
          <w:sz w:val="20"/>
          <w:szCs w:val="20"/>
        </w:rPr>
        <w:t>§ 4</w:t>
      </w:r>
    </w:p>
    <w:p w:rsidR="00EB0E50" w:rsidRDefault="00677940">
      <w:pPr>
        <w:widowControl w:val="0"/>
        <w:numPr>
          <w:ilvl w:val="0"/>
          <w:numId w:val="6"/>
        </w:numPr>
        <w:suppressAutoHyphens/>
        <w:rPr>
          <w:rFonts w:ascii="Cambria" w:eastAsia="Times New Roman" w:hAnsi="Cambria"/>
          <w:sz w:val="20"/>
          <w:szCs w:val="20"/>
          <w:lang w:eastAsia="ar-SA"/>
        </w:rPr>
      </w:pPr>
      <w:r>
        <w:rPr>
          <w:rFonts w:ascii="Cambria" w:hAnsi="Cambria"/>
          <w:sz w:val="20"/>
          <w:szCs w:val="20"/>
        </w:rPr>
        <w:t xml:space="preserve">Strony ustalają stawkę w </w:t>
      </w:r>
      <w:r>
        <w:rPr>
          <w:rFonts w:ascii="Cambria" w:hAnsi="Cambria"/>
          <w:sz w:val="20"/>
          <w:szCs w:val="20"/>
        </w:rPr>
        <w:t>kwocie …………….. zł za km brutto.</w:t>
      </w:r>
    </w:p>
    <w:p w:rsidR="00EB0E50" w:rsidRDefault="00677940">
      <w:pPr>
        <w:pStyle w:val="Tretekstu"/>
        <w:widowControl w:val="0"/>
        <w:numPr>
          <w:ilvl w:val="0"/>
          <w:numId w:val="6"/>
        </w:numPr>
        <w:tabs>
          <w:tab w:val="left" w:pos="720"/>
        </w:tabs>
        <w:suppressAutoHyphens/>
        <w:spacing w:line="100" w:lineRule="atLeast"/>
        <w:rPr>
          <w:rFonts w:ascii="Cambria" w:hAnsi="Cambria"/>
          <w:sz w:val="20"/>
          <w:lang w:eastAsia="ar-SA"/>
        </w:rPr>
      </w:pPr>
      <w:r>
        <w:rPr>
          <w:rFonts w:ascii="Cambria" w:hAnsi="Cambria"/>
          <w:sz w:val="20"/>
          <w:lang w:eastAsia="ar-SA"/>
        </w:rPr>
        <w:t>Rozliczenie usługi, o której mowa w § 1, będzie następować na podstawie faktur wystawionych za okresy miesięczne po wykonaniu usługi z uwzględnieniem liczby dni realizacji dowozu. Do faktury należy dołączyć wykaz kilometrów.</w:t>
      </w:r>
    </w:p>
    <w:p w:rsidR="00EB0E50" w:rsidRDefault="00677940">
      <w:pPr>
        <w:pStyle w:val="Tretekstu"/>
        <w:widowControl w:val="0"/>
        <w:numPr>
          <w:ilvl w:val="0"/>
          <w:numId w:val="6"/>
        </w:numPr>
        <w:tabs>
          <w:tab w:val="left" w:pos="720"/>
        </w:tabs>
        <w:suppressAutoHyphens/>
        <w:spacing w:line="100" w:lineRule="atLeast"/>
        <w:rPr>
          <w:rFonts w:ascii="Cambria" w:hAnsi="Cambria"/>
          <w:sz w:val="20"/>
          <w:lang w:eastAsia="ar-SA"/>
        </w:rPr>
      </w:pPr>
      <w:r>
        <w:rPr>
          <w:rFonts w:ascii="Cambria" w:hAnsi="Cambria"/>
          <w:sz w:val="20"/>
          <w:lang w:eastAsia="ar-SA"/>
        </w:rPr>
        <w:t xml:space="preserve">Za dzień do zapłaty rozumie się dzień, w którym uruchamia się transport. </w:t>
      </w:r>
    </w:p>
    <w:p w:rsidR="00EB0E50" w:rsidRDefault="00677940">
      <w:pPr>
        <w:widowControl w:val="0"/>
        <w:numPr>
          <w:ilvl w:val="0"/>
          <w:numId w:val="6"/>
        </w:numPr>
        <w:tabs>
          <w:tab w:val="left" w:pos="720"/>
        </w:tabs>
        <w:suppressAutoHyphens/>
        <w:spacing w:before="120"/>
        <w:ind w:left="714" w:hanging="357"/>
        <w:rPr>
          <w:rFonts w:ascii="Cambria" w:eastAsia="Times New Roman" w:hAnsi="Cambria"/>
          <w:bCs/>
          <w:sz w:val="20"/>
          <w:szCs w:val="20"/>
          <w:lang w:eastAsia="ar-SA"/>
        </w:rPr>
      </w:pPr>
      <w:r>
        <w:rPr>
          <w:rFonts w:ascii="Cambria" w:eastAsia="Times New Roman" w:hAnsi="Cambria"/>
          <w:sz w:val="20"/>
          <w:szCs w:val="20"/>
          <w:lang w:eastAsia="ar-SA"/>
        </w:rPr>
        <w:t>Faktury zostaną zapłacone przez Zamawiającego przelewem na konto Wykonawcy  w terminie 14 dni od ich dostarczenia.</w:t>
      </w:r>
    </w:p>
    <w:p w:rsidR="00EB0E50" w:rsidRDefault="00677940">
      <w:pPr>
        <w:pStyle w:val="Tretekstu"/>
        <w:widowControl w:val="0"/>
        <w:numPr>
          <w:ilvl w:val="0"/>
          <w:numId w:val="6"/>
        </w:numPr>
        <w:tabs>
          <w:tab w:val="left" w:pos="1474"/>
        </w:tabs>
        <w:suppressAutoHyphens/>
        <w:spacing w:line="200" w:lineRule="atLeast"/>
      </w:pPr>
      <w:r>
        <w:rPr>
          <w:rFonts w:ascii="Cambria" w:hAnsi="Cambria"/>
          <w:bCs/>
          <w:sz w:val="20"/>
          <w:lang w:eastAsia="ar-SA"/>
        </w:rPr>
        <w:t>Wykonawca zobowiązuje się do podstawienia pojazdu zastępczego (</w:t>
      </w:r>
      <w:proofErr w:type="spellStart"/>
      <w:r>
        <w:rPr>
          <w:rFonts w:ascii="Cambria" w:hAnsi="Cambria"/>
          <w:bCs/>
          <w:sz w:val="20"/>
          <w:lang w:eastAsia="ar-SA"/>
        </w:rPr>
        <w:t>bus</w:t>
      </w:r>
      <w:proofErr w:type="spellEnd"/>
      <w:r>
        <w:rPr>
          <w:rFonts w:ascii="Cambria" w:hAnsi="Cambria"/>
          <w:bCs/>
          <w:sz w:val="20"/>
          <w:lang w:eastAsia="ar-SA"/>
        </w:rPr>
        <w:t xml:space="preserve">/autobus) w sytuacjach awaryjnych </w:t>
      </w:r>
      <w:r>
        <w:rPr>
          <w:rFonts w:ascii="Cambria" w:hAnsi="Cambria"/>
          <w:bCs/>
          <w:sz w:val="20"/>
          <w:lang w:eastAsia="ar-SA"/>
        </w:rPr>
        <w:br/>
        <w:t xml:space="preserve">w </w:t>
      </w:r>
      <w:r>
        <w:rPr>
          <w:rFonts w:ascii="Cambria" w:hAnsi="Cambria"/>
          <w:b/>
          <w:bCs/>
          <w:sz w:val="20"/>
          <w:lang w:eastAsia="ar-SA"/>
        </w:rPr>
        <w:t>ciągu ……….. minut.</w:t>
      </w:r>
    </w:p>
    <w:p w:rsidR="00EB0E50" w:rsidRDefault="00677940">
      <w:pPr>
        <w:widowControl w:val="0"/>
        <w:numPr>
          <w:ilvl w:val="0"/>
          <w:numId w:val="6"/>
        </w:numPr>
        <w:spacing w:line="276" w:lineRule="auto"/>
        <w:jc w:val="both"/>
        <w:rPr>
          <w:rFonts w:ascii="Cambria" w:hAnsi="Cambria" w:cs="Arial"/>
          <w:color w:val="000000"/>
          <w:sz w:val="20"/>
          <w:szCs w:val="20"/>
        </w:rPr>
      </w:pPr>
      <w:r>
        <w:rPr>
          <w:rFonts w:ascii="Cambria" w:hAnsi="Cambria" w:cs="Arial"/>
          <w:color w:val="000000"/>
          <w:sz w:val="20"/>
          <w:szCs w:val="20"/>
        </w:rPr>
        <w:t>Zaoferowana przez Przewoźnika cena jednostkowa ustalona zostaje na okres trwania umowy i będzie zmieniana w przypadku zmiany jednostko</w:t>
      </w:r>
      <w:r>
        <w:rPr>
          <w:rFonts w:ascii="Cambria" w:hAnsi="Cambria" w:cs="Arial"/>
          <w:color w:val="000000"/>
          <w:sz w:val="20"/>
          <w:szCs w:val="20"/>
        </w:rPr>
        <w:t>wej ceny paliwa na następujących zasadach:</w:t>
      </w:r>
    </w:p>
    <w:p w:rsidR="00EB0E50" w:rsidRDefault="00677940">
      <w:pPr>
        <w:widowControl w:val="0"/>
        <w:numPr>
          <w:ilvl w:val="1"/>
          <w:numId w:val="1"/>
        </w:numPr>
        <w:spacing w:line="276" w:lineRule="auto"/>
        <w:ind w:left="709" w:hanging="283"/>
        <w:jc w:val="both"/>
      </w:pPr>
      <w:r>
        <w:rPr>
          <w:rFonts w:ascii="Cambria" w:hAnsi="Cambria" w:cs="Arial"/>
          <w:color w:val="000000"/>
          <w:sz w:val="20"/>
          <w:szCs w:val="20"/>
        </w:rPr>
        <w:t xml:space="preserve">w przypadku zmiany jednostkowej ceny netto paliwa wskutek wzrostu, bądź spadku cen określanych w cenniku hurtowym PKN ORLEN S.A. ogłaszanym na stronie internetowej </w:t>
      </w:r>
      <w:hyperlink r:id="rId9">
        <w:r>
          <w:rPr>
            <w:rStyle w:val="czeinternetowe"/>
            <w:rFonts w:ascii="Cambria" w:hAnsi="Cambria" w:cs="Arial"/>
            <w:color w:val="000000"/>
            <w:sz w:val="20"/>
            <w:szCs w:val="20"/>
          </w:rPr>
          <w:t>www.orlen</w:t>
        </w:r>
        <w:r>
          <w:rPr>
            <w:rStyle w:val="czeinternetowe"/>
            <w:rFonts w:ascii="Cambria" w:hAnsi="Cambria" w:cs="Arial"/>
            <w:color w:val="000000"/>
            <w:sz w:val="20"/>
            <w:szCs w:val="20"/>
          </w:rPr>
          <w:t>.pl</w:t>
        </w:r>
      </w:hyperlink>
      <w:r>
        <w:rPr>
          <w:rFonts w:ascii="Cambria" w:hAnsi="Cambria" w:cs="Arial"/>
          <w:color w:val="000000"/>
          <w:sz w:val="20"/>
          <w:szCs w:val="20"/>
        </w:rPr>
        <w:t xml:space="preserve"> w trakcie trwania umowy o więcej niż 10% w stosunku do ceny obowiązującej w dniu podpisania niniejszej umowy, Zamawiający będzie zmieniał cenę jednostkową za przewóz proporcjonalnie do kosztu udziału paliwa w cenie jednostkowej przewozu według kalkulac</w:t>
      </w:r>
      <w:r>
        <w:rPr>
          <w:rFonts w:ascii="Cambria" w:hAnsi="Cambria" w:cs="Arial"/>
          <w:color w:val="000000"/>
          <w:sz w:val="20"/>
          <w:szCs w:val="20"/>
        </w:rPr>
        <w:t>ji Przewoźnika</w:t>
      </w:r>
    </w:p>
    <w:p w:rsidR="00EB0E50" w:rsidRDefault="00677940">
      <w:pPr>
        <w:widowControl w:val="0"/>
        <w:numPr>
          <w:ilvl w:val="1"/>
          <w:numId w:val="1"/>
        </w:numPr>
        <w:spacing w:line="276" w:lineRule="auto"/>
        <w:ind w:left="709" w:hanging="283"/>
        <w:jc w:val="both"/>
        <w:rPr>
          <w:rFonts w:ascii="Cambria" w:hAnsi="Cambria" w:cs="Arial"/>
          <w:color w:val="000000"/>
          <w:sz w:val="20"/>
          <w:szCs w:val="20"/>
        </w:rPr>
      </w:pPr>
      <w:r>
        <w:rPr>
          <w:rFonts w:ascii="Cambria" w:hAnsi="Cambria" w:cs="Arial"/>
          <w:color w:val="000000"/>
          <w:sz w:val="20"/>
          <w:szCs w:val="20"/>
        </w:rPr>
        <w:t>zmiana ceny jednostkowej kosztu przewozu obowiązywać będzie od pierwszego dnia miesiąca kalendarzowego następującego po miesiącu, w którym zmiana ceny jednostkowej paliwa przekroczyła ustalony próg. Ustalona cena obowiązywać będzie każdorazo</w:t>
      </w:r>
      <w:r>
        <w:rPr>
          <w:rFonts w:ascii="Cambria" w:hAnsi="Cambria" w:cs="Arial"/>
          <w:color w:val="000000"/>
          <w:sz w:val="20"/>
          <w:szCs w:val="20"/>
        </w:rPr>
        <w:t>wo do chwili następnego wzrostu bądź spadku ceny jednostkowej netto paliwa na zasadach określonych w § 4 pkt. 6</w:t>
      </w:r>
    </w:p>
    <w:p w:rsidR="00EB0E50" w:rsidRDefault="00677940">
      <w:pPr>
        <w:pStyle w:val="Standard"/>
        <w:numPr>
          <w:ilvl w:val="0"/>
          <w:numId w:val="6"/>
        </w:numPr>
        <w:suppressAutoHyphens/>
        <w:spacing w:after="120" w:line="276" w:lineRule="auto"/>
        <w:jc w:val="both"/>
        <w:textAlignment w:val="baseline"/>
        <w:rPr>
          <w:rFonts w:ascii="Cambria" w:hAnsi="Cambria" w:cs="Arial"/>
          <w:sz w:val="20"/>
          <w:szCs w:val="20"/>
        </w:rPr>
      </w:pPr>
      <w:r>
        <w:rPr>
          <w:rFonts w:ascii="Cambria" w:hAnsi="Cambria"/>
          <w:sz w:val="20"/>
          <w:szCs w:val="20"/>
        </w:rPr>
        <w:t>Wprowadza się następujące zasady dotyczące płatności wynagrodzenia należnego dla Wykonawcy  z tytułu realizacji Umowy z zastosowaniem mechanizmu</w:t>
      </w:r>
      <w:r>
        <w:rPr>
          <w:rFonts w:ascii="Cambria" w:hAnsi="Cambria"/>
          <w:sz w:val="20"/>
          <w:szCs w:val="20"/>
        </w:rPr>
        <w:t xml:space="preserve"> podzielonej płatności:</w:t>
      </w:r>
    </w:p>
    <w:p w:rsidR="00EB0E50" w:rsidRDefault="00677940">
      <w:pPr>
        <w:pStyle w:val="Akapitzlist"/>
        <w:numPr>
          <w:ilvl w:val="0"/>
          <w:numId w:val="7"/>
        </w:numPr>
        <w:suppressAutoHyphens/>
        <w:spacing w:after="120"/>
        <w:ind w:hanging="294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 xml:space="preserve">Zamawiający zastrzega sobie prawo rozliczenia płatności wynikających z umowy za pośrednictwem metody podzielonej płatności (ang. </w:t>
      </w:r>
      <w:proofErr w:type="spellStart"/>
      <w:r>
        <w:rPr>
          <w:rFonts w:ascii="Cambria" w:hAnsi="Cambria"/>
          <w:sz w:val="20"/>
          <w:szCs w:val="20"/>
        </w:rPr>
        <w:t>split</w:t>
      </w:r>
      <w:proofErr w:type="spellEnd"/>
      <w:r>
        <w:rPr>
          <w:rFonts w:ascii="Cambria" w:hAnsi="Cambria"/>
          <w:sz w:val="20"/>
          <w:szCs w:val="20"/>
        </w:rPr>
        <w:t xml:space="preserve"> </w:t>
      </w:r>
      <w:proofErr w:type="spellStart"/>
      <w:r>
        <w:rPr>
          <w:rFonts w:ascii="Cambria" w:hAnsi="Cambria"/>
          <w:sz w:val="20"/>
          <w:szCs w:val="20"/>
        </w:rPr>
        <w:t>payment</w:t>
      </w:r>
      <w:proofErr w:type="spellEnd"/>
      <w:r>
        <w:rPr>
          <w:rFonts w:ascii="Cambria" w:hAnsi="Cambria"/>
          <w:sz w:val="20"/>
          <w:szCs w:val="20"/>
        </w:rPr>
        <w:t>) przewidzianego w przepisach ustawy o podatku od towarów i usług.</w:t>
      </w:r>
    </w:p>
    <w:p w:rsidR="00EB0E50" w:rsidRDefault="00677940">
      <w:pPr>
        <w:pStyle w:val="Akapitzlist"/>
        <w:numPr>
          <w:ilvl w:val="0"/>
          <w:numId w:val="7"/>
        </w:numPr>
        <w:suppressAutoHyphens/>
        <w:spacing w:after="120"/>
        <w:ind w:hanging="294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Wykonawca oświadcza, że</w:t>
      </w:r>
      <w:r>
        <w:rPr>
          <w:rFonts w:ascii="Cambria" w:hAnsi="Cambria"/>
          <w:sz w:val="20"/>
          <w:szCs w:val="20"/>
        </w:rPr>
        <w:t xml:space="preserve"> rachunek bankowy na który będą dokonywane płatności to nr………………….</w:t>
      </w:r>
    </w:p>
    <w:p w:rsidR="00EB0E50" w:rsidRDefault="00677940">
      <w:pPr>
        <w:pStyle w:val="Akapitzlist"/>
        <w:numPr>
          <w:ilvl w:val="0"/>
          <w:numId w:val="8"/>
        </w:numPr>
        <w:suppressAutoHyphens/>
        <w:spacing w:after="120"/>
        <w:ind w:left="993" w:hanging="284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jest rachunkiem umożliwiającym płatność w ramach mechanizmu podzielonej płatności, o którym mowa powyżej.</w:t>
      </w:r>
    </w:p>
    <w:p w:rsidR="00EB0E50" w:rsidRDefault="00677940">
      <w:pPr>
        <w:pStyle w:val="Akapitzlist"/>
        <w:numPr>
          <w:ilvl w:val="0"/>
          <w:numId w:val="8"/>
        </w:numPr>
        <w:suppressAutoHyphens/>
        <w:spacing w:after="120"/>
        <w:ind w:left="993" w:hanging="284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lastRenderedPageBreak/>
        <w:t>jest rachunkiem znajdującym się w elektronicznym wykazie podmiotów prowadzonym od 1</w:t>
      </w:r>
      <w:r>
        <w:rPr>
          <w:rFonts w:ascii="Cambria" w:hAnsi="Cambria"/>
          <w:sz w:val="20"/>
          <w:szCs w:val="20"/>
        </w:rPr>
        <w:t xml:space="preserve"> września 2019 r. przez Szefa Krajowej Administracji Skarbowej, o którym mowa  w ustawie o podatku od towarów i usług.</w:t>
      </w:r>
    </w:p>
    <w:p w:rsidR="00EB0E50" w:rsidRDefault="00677940">
      <w:pPr>
        <w:pStyle w:val="Akapitzlist"/>
        <w:numPr>
          <w:ilvl w:val="0"/>
          <w:numId w:val="7"/>
        </w:numPr>
        <w:suppressAutoHyphens/>
        <w:spacing w:after="120"/>
        <w:ind w:hanging="294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W przypadku gdy rachunek bankowy wykonawcy nie spełnia warunków określonych w pkt. 2, opóźnienie w dokonaniu płatności w terminie określo</w:t>
      </w:r>
      <w:r>
        <w:rPr>
          <w:rFonts w:ascii="Cambria" w:hAnsi="Cambria"/>
          <w:sz w:val="20"/>
          <w:szCs w:val="20"/>
        </w:rPr>
        <w:t>nym w umowie, powstałe wskutek braku możliwości realizacji przez Zamawiającego płatności wynagrodzenia z zachowaniem mechanizmu podzielonej płatności bądź dokonania płatności na rachunek objęty wykazem, nie stanowi dla Wykonawcy podstawy do żądania od Zama</w:t>
      </w:r>
      <w:r>
        <w:rPr>
          <w:rFonts w:ascii="Cambria" w:hAnsi="Cambria"/>
          <w:sz w:val="20"/>
          <w:szCs w:val="20"/>
        </w:rPr>
        <w:t>wiającego jakichkolwiek odsetek/odszkodowań lub innych roszczeń z tytułu dokonania nieterminowej płatności.</w:t>
      </w:r>
    </w:p>
    <w:p w:rsidR="00EB0E50" w:rsidRDefault="00677940">
      <w:pPr>
        <w:pStyle w:val="Akapitzlist"/>
        <w:numPr>
          <w:ilvl w:val="0"/>
          <w:numId w:val="7"/>
        </w:numPr>
        <w:suppressAutoHyphens/>
        <w:spacing w:after="120"/>
        <w:ind w:hanging="294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 xml:space="preserve">Strony postanawiają, że nie jest dopuszczalny bez zgody Zamawiającego przelew wierzytelności z tytułu wynagrodzenia za zrealizowany przedmiot umowy </w:t>
      </w:r>
      <w:r>
        <w:rPr>
          <w:rFonts w:ascii="Cambria" w:hAnsi="Cambria"/>
          <w:sz w:val="20"/>
          <w:szCs w:val="20"/>
        </w:rPr>
        <w:t>na osobę trzecią.</w:t>
      </w:r>
    </w:p>
    <w:p w:rsidR="00EB0E50" w:rsidRDefault="00EB0E50">
      <w:pPr>
        <w:pStyle w:val="FR1"/>
        <w:spacing w:before="0" w:after="240" w:line="276" w:lineRule="auto"/>
        <w:ind w:left="0"/>
        <w:jc w:val="center"/>
        <w:rPr>
          <w:rFonts w:ascii="Cambria" w:hAnsi="Cambria"/>
          <w:color w:val="000000"/>
        </w:rPr>
      </w:pPr>
    </w:p>
    <w:p w:rsidR="00EB0E50" w:rsidRDefault="00677940">
      <w:pPr>
        <w:pStyle w:val="FR1"/>
        <w:spacing w:before="0" w:after="240" w:line="276" w:lineRule="auto"/>
        <w:ind w:left="0"/>
        <w:jc w:val="center"/>
        <w:rPr>
          <w:rFonts w:ascii="Cambria" w:hAnsi="Cambria"/>
          <w:color w:val="000000"/>
        </w:rPr>
      </w:pPr>
      <w:r>
        <w:rPr>
          <w:rFonts w:ascii="Cambria" w:hAnsi="Cambria"/>
          <w:color w:val="000000"/>
        </w:rPr>
        <w:t>§ 5</w:t>
      </w:r>
    </w:p>
    <w:p w:rsidR="00EB0E50" w:rsidRDefault="00677940">
      <w:pPr>
        <w:widowControl w:val="0"/>
        <w:spacing w:before="140" w:line="276" w:lineRule="auto"/>
        <w:jc w:val="both"/>
        <w:rPr>
          <w:rFonts w:ascii="Cambria" w:hAnsi="Cambria" w:cs="Arial"/>
          <w:color w:val="000000"/>
          <w:sz w:val="20"/>
          <w:szCs w:val="20"/>
        </w:rPr>
      </w:pPr>
      <w:r>
        <w:rPr>
          <w:rFonts w:ascii="Cambria" w:hAnsi="Cambria" w:cs="Arial"/>
          <w:color w:val="000000"/>
          <w:sz w:val="20"/>
          <w:szCs w:val="20"/>
        </w:rPr>
        <w:t>O zaistniałych lub przewidzianych przeszkodach w przewozie przewoźnik zobowiązuje</w:t>
      </w:r>
      <w:r>
        <w:rPr>
          <w:rFonts w:ascii="Cambria" w:hAnsi="Cambria" w:cs="Arial"/>
          <w:b/>
          <w:bCs/>
          <w:color w:val="000000"/>
          <w:sz w:val="20"/>
          <w:szCs w:val="20"/>
        </w:rPr>
        <w:t xml:space="preserve"> </w:t>
      </w:r>
      <w:r>
        <w:rPr>
          <w:rFonts w:ascii="Cambria" w:hAnsi="Cambria" w:cs="Arial"/>
          <w:bCs/>
          <w:color w:val="000000"/>
          <w:sz w:val="20"/>
          <w:szCs w:val="20"/>
        </w:rPr>
        <w:t>się</w:t>
      </w:r>
      <w:r>
        <w:rPr>
          <w:rFonts w:ascii="Cambria" w:hAnsi="Cambria" w:cs="Arial"/>
          <w:b/>
          <w:bCs/>
          <w:color w:val="000000"/>
          <w:sz w:val="20"/>
          <w:szCs w:val="20"/>
        </w:rPr>
        <w:t xml:space="preserve"> </w:t>
      </w:r>
      <w:r>
        <w:rPr>
          <w:rFonts w:ascii="Cambria" w:hAnsi="Cambria" w:cs="Arial"/>
          <w:color w:val="000000"/>
          <w:sz w:val="20"/>
          <w:szCs w:val="20"/>
        </w:rPr>
        <w:t>powiadomić niezwłocznie Zamawiającego.</w:t>
      </w:r>
    </w:p>
    <w:p w:rsidR="00EB0E50" w:rsidRDefault="00EB0E50">
      <w:pPr>
        <w:pStyle w:val="FR1"/>
        <w:spacing w:before="0" w:line="276" w:lineRule="auto"/>
        <w:ind w:left="0"/>
        <w:jc w:val="center"/>
        <w:rPr>
          <w:rFonts w:ascii="Cambria" w:hAnsi="Cambria"/>
          <w:color w:val="000000"/>
        </w:rPr>
      </w:pPr>
    </w:p>
    <w:p w:rsidR="00EB0E50" w:rsidRDefault="00677940">
      <w:pPr>
        <w:pStyle w:val="FR1"/>
        <w:spacing w:before="0" w:after="240" w:line="276" w:lineRule="auto"/>
        <w:ind w:left="0"/>
        <w:jc w:val="center"/>
        <w:rPr>
          <w:rFonts w:ascii="Cambria" w:hAnsi="Cambria"/>
          <w:color w:val="000000"/>
        </w:rPr>
      </w:pPr>
      <w:r>
        <w:rPr>
          <w:rFonts w:ascii="Cambria" w:hAnsi="Cambria"/>
          <w:color w:val="000000"/>
        </w:rPr>
        <w:t>§ 6</w:t>
      </w:r>
    </w:p>
    <w:p w:rsidR="00EB0E50" w:rsidRDefault="00677940">
      <w:pPr>
        <w:pStyle w:val="Tretekstu"/>
        <w:spacing w:line="100" w:lineRule="atLeast"/>
        <w:rPr>
          <w:rFonts w:ascii="Cambria" w:hAnsi="Cambria"/>
          <w:sz w:val="20"/>
          <w:lang w:eastAsia="ar-SA"/>
        </w:rPr>
      </w:pPr>
      <w:r>
        <w:rPr>
          <w:rFonts w:ascii="Cambria" w:hAnsi="Cambria"/>
          <w:sz w:val="20"/>
          <w:lang w:eastAsia="ar-SA"/>
        </w:rPr>
        <w:t>Wykonawca nie może zbywać wierzytelności wynikających z wykonania niniejszej umowy osobom trzecim.</w:t>
      </w:r>
    </w:p>
    <w:p w:rsidR="00EB0E50" w:rsidRDefault="00677940">
      <w:pPr>
        <w:pStyle w:val="Tretekstu"/>
        <w:spacing w:line="100" w:lineRule="atLeast"/>
        <w:jc w:val="left"/>
        <w:rPr>
          <w:rFonts w:ascii="Cambria" w:hAnsi="Cambria"/>
          <w:sz w:val="20"/>
          <w:lang w:eastAsia="ar-SA"/>
        </w:rPr>
      </w:pPr>
      <w:r>
        <w:rPr>
          <w:rFonts w:ascii="Cambria" w:hAnsi="Cambria"/>
          <w:sz w:val="20"/>
          <w:lang w:eastAsia="ar-SA"/>
        </w:rPr>
        <w:tab/>
      </w:r>
      <w:r>
        <w:rPr>
          <w:rFonts w:ascii="Cambria" w:hAnsi="Cambria"/>
          <w:sz w:val="20"/>
          <w:lang w:eastAsia="ar-SA"/>
        </w:rPr>
        <w:tab/>
      </w:r>
      <w:r>
        <w:rPr>
          <w:rFonts w:ascii="Cambria" w:hAnsi="Cambria"/>
          <w:sz w:val="20"/>
          <w:lang w:eastAsia="ar-SA"/>
        </w:rPr>
        <w:tab/>
      </w:r>
      <w:r>
        <w:rPr>
          <w:rFonts w:ascii="Cambria" w:hAnsi="Cambria"/>
          <w:sz w:val="20"/>
          <w:lang w:eastAsia="ar-SA"/>
        </w:rPr>
        <w:t xml:space="preserve">          </w:t>
      </w:r>
    </w:p>
    <w:p w:rsidR="00EB0E50" w:rsidRDefault="00677940">
      <w:pPr>
        <w:pStyle w:val="Tretekstu"/>
        <w:spacing w:after="240" w:line="100" w:lineRule="atLeast"/>
        <w:jc w:val="center"/>
        <w:rPr>
          <w:rFonts w:ascii="Cambria" w:hAnsi="Cambria"/>
          <w:sz w:val="20"/>
          <w:lang w:eastAsia="ar-SA"/>
        </w:rPr>
      </w:pPr>
      <w:r>
        <w:rPr>
          <w:rFonts w:ascii="Cambria" w:hAnsi="Cambria"/>
          <w:sz w:val="20"/>
          <w:lang w:eastAsia="ar-SA"/>
        </w:rPr>
        <w:t>§ 7</w:t>
      </w:r>
    </w:p>
    <w:p w:rsidR="00EB0E50" w:rsidRDefault="00677940">
      <w:pPr>
        <w:pStyle w:val="Tretekstu"/>
        <w:widowControl w:val="0"/>
        <w:numPr>
          <w:ilvl w:val="0"/>
          <w:numId w:val="5"/>
        </w:numPr>
        <w:tabs>
          <w:tab w:val="left" w:pos="720"/>
        </w:tabs>
        <w:suppressAutoHyphens/>
        <w:spacing w:line="100" w:lineRule="atLeast"/>
        <w:ind w:left="720"/>
        <w:rPr>
          <w:rFonts w:ascii="Cambria" w:hAnsi="Cambria"/>
          <w:sz w:val="20"/>
          <w:lang w:eastAsia="ar-SA"/>
        </w:rPr>
      </w:pPr>
      <w:r>
        <w:rPr>
          <w:rFonts w:ascii="Cambria" w:hAnsi="Cambria"/>
          <w:sz w:val="20"/>
          <w:lang w:eastAsia="ar-SA"/>
        </w:rPr>
        <w:t xml:space="preserve">W przypadku niewywiązania się przez Wykonawcę z niniejszej umowy, z wyjątkiem przypadku nieprzejezdności dróg (klęska żywiołowa) </w:t>
      </w:r>
      <w:r>
        <w:rPr>
          <w:rFonts w:ascii="Cambria" w:hAnsi="Cambria"/>
          <w:bCs/>
          <w:sz w:val="20"/>
          <w:lang w:eastAsia="ar-SA"/>
        </w:rPr>
        <w:t xml:space="preserve">lub innych sytuacji zagrażających bezpieczeństwu </w:t>
      </w:r>
      <w:r>
        <w:rPr>
          <w:rFonts w:ascii="Cambria" w:hAnsi="Cambria"/>
          <w:sz w:val="20"/>
          <w:lang w:eastAsia="ar-SA"/>
        </w:rPr>
        <w:t>w rejonie objętym zamówieniem, Zamawiający zastrzega sobie praw</w:t>
      </w:r>
      <w:r>
        <w:rPr>
          <w:rFonts w:ascii="Cambria" w:hAnsi="Cambria"/>
          <w:sz w:val="20"/>
          <w:lang w:eastAsia="ar-SA"/>
        </w:rPr>
        <w:t>o do wynajęcia na koszt Wykonawcy niezbędnych środków transportu.</w:t>
      </w:r>
    </w:p>
    <w:p w:rsidR="00EB0E50" w:rsidRDefault="00677940">
      <w:pPr>
        <w:pStyle w:val="Tretekstu"/>
        <w:widowControl w:val="0"/>
        <w:numPr>
          <w:ilvl w:val="0"/>
          <w:numId w:val="5"/>
        </w:numPr>
        <w:tabs>
          <w:tab w:val="left" w:pos="720"/>
        </w:tabs>
        <w:suppressAutoHyphens/>
        <w:spacing w:line="100" w:lineRule="atLeast"/>
        <w:ind w:left="720"/>
        <w:rPr>
          <w:rFonts w:ascii="Cambria" w:hAnsi="Cambria"/>
          <w:sz w:val="20"/>
          <w:lang w:eastAsia="ar-SA"/>
        </w:rPr>
      </w:pPr>
      <w:r>
        <w:rPr>
          <w:rFonts w:ascii="Cambria" w:hAnsi="Cambria"/>
          <w:sz w:val="20"/>
          <w:lang w:eastAsia="ar-SA"/>
        </w:rPr>
        <w:t>Wykonawca zobowiązany jest do podstawienia pojazdu zastępczego w przypadku awarii pojazdu wykonującego dowóz. Jeżeli Wykonawca nie wywiąże się z tego obowiązku, to Zamawiający może wynająć p</w:t>
      </w:r>
      <w:r>
        <w:rPr>
          <w:rFonts w:ascii="Cambria" w:hAnsi="Cambria"/>
          <w:sz w:val="20"/>
          <w:lang w:eastAsia="ar-SA"/>
        </w:rPr>
        <w:t>ojazd zastępczy na koszt Wykonawcy.</w:t>
      </w:r>
    </w:p>
    <w:p w:rsidR="00EB0E50" w:rsidRDefault="00EB0E50">
      <w:pPr>
        <w:pStyle w:val="FR1"/>
        <w:spacing w:before="0" w:line="276" w:lineRule="auto"/>
        <w:ind w:left="0"/>
        <w:jc w:val="center"/>
        <w:rPr>
          <w:rFonts w:ascii="Cambria" w:hAnsi="Cambria"/>
          <w:color w:val="000000"/>
        </w:rPr>
      </w:pPr>
    </w:p>
    <w:p w:rsidR="00EB0E50" w:rsidRDefault="00677940">
      <w:pPr>
        <w:pStyle w:val="FR1"/>
        <w:spacing w:before="0" w:after="240" w:line="276" w:lineRule="auto"/>
        <w:ind w:left="0"/>
        <w:jc w:val="center"/>
        <w:rPr>
          <w:rFonts w:ascii="Cambria" w:hAnsi="Cambria"/>
          <w:color w:val="000000"/>
        </w:rPr>
      </w:pPr>
      <w:r>
        <w:rPr>
          <w:rFonts w:ascii="Cambria" w:hAnsi="Cambria"/>
          <w:color w:val="000000"/>
        </w:rPr>
        <w:t>§ 8</w:t>
      </w:r>
    </w:p>
    <w:p w:rsidR="00EB0E50" w:rsidRDefault="00677940">
      <w:pPr>
        <w:spacing w:line="276" w:lineRule="auto"/>
        <w:jc w:val="both"/>
        <w:rPr>
          <w:rFonts w:ascii="Cambria" w:hAnsi="Cambria" w:cs="Arial"/>
          <w:color w:val="000000"/>
          <w:sz w:val="20"/>
          <w:szCs w:val="20"/>
        </w:rPr>
      </w:pPr>
      <w:r>
        <w:rPr>
          <w:rFonts w:ascii="Cambria" w:hAnsi="Cambria" w:cs="Arial"/>
          <w:color w:val="000000"/>
          <w:sz w:val="20"/>
          <w:szCs w:val="20"/>
        </w:rPr>
        <w:t>Przewoźnik oświadcza, że posiada wymagane prawem zezwolenia na świadczenie usług w zakresie przewozu osób.</w:t>
      </w:r>
    </w:p>
    <w:p w:rsidR="00EB0E50" w:rsidRDefault="00EB0E50">
      <w:pPr>
        <w:pStyle w:val="FR1"/>
        <w:spacing w:before="0" w:line="276" w:lineRule="auto"/>
        <w:ind w:left="0"/>
        <w:jc w:val="center"/>
        <w:rPr>
          <w:rFonts w:ascii="Cambria" w:hAnsi="Cambria"/>
          <w:color w:val="000000"/>
        </w:rPr>
      </w:pPr>
    </w:p>
    <w:p w:rsidR="00EB0E50" w:rsidRDefault="00677940">
      <w:pPr>
        <w:pStyle w:val="FR1"/>
        <w:spacing w:before="0" w:after="240" w:line="276" w:lineRule="auto"/>
        <w:ind w:left="0"/>
        <w:jc w:val="center"/>
        <w:rPr>
          <w:rFonts w:ascii="Cambria" w:hAnsi="Cambria"/>
          <w:color w:val="000000"/>
        </w:rPr>
      </w:pPr>
      <w:r>
        <w:rPr>
          <w:rFonts w:ascii="Cambria" w:hAnsi="Cambria"/>
          <w:color w:val="000000"/>
        </w:rPr>
        <w:t>§ 9</w:t>
      </w:r>
    </w:p>
    <w:p w:rsidR="00EB0E50" w:rsidRDefault="00677940">
      <w:pPr>
        <w:keepLines/>
        <w:numPr>
          <w:ilvl w:val="0"/>
          <w:numId w:val="2"/>
        </w:numPr>
        <w:spacing w:line="276" w:lineRule="auto"/>
        <w:jc w:val="both"/>
        <w:rPr>
          <w:rFonts w:ascii="Cambria" w:hAnsi="Cambria" w:cs="Arial"/>
          <w:color w:val="000000"/>
          <w:sz w:val="20"/>
          <w:szCs w:val="20"/>
        </w:rPr>
      </w:pPr>
      <w:r>
        <w:rPr>
          <w:rFonts w:ascii="Cambria" w:hAnsi="Cambria" w:cs="Arial"/>
          <w:color w:val="000000"/>
          <w:sz w:val="20"/>
          <w:szCs w:val="20"/>
        </w:rPr>
        <w:t>W przypadku niewykonania lub nienależytego wykonania umowy przez Przewoźnika, Zamawiający może naliczyć</w:t>
      </w:r>
      <w:r>
        <w:rPr>
          <w:rFonts w:ascii="Cambria" w:hAnsi="Cambria" w:cs="Arial"/>
          <w:color w:val="000000"/>
          <w:sz w:val="20"/>
          <w:szCs w:val="20"/>
        </w:rPr>
        <w:t xml:space="preserve"> karę umowną w następujących przypadkach i wysokościach:</w:t>
      </w:r>
    </w:p>
    <w:p w:rsidR="00EB0E50" w:rsidRDefault="00677940">
      <w:pPr>
        <w:keepLines/>
        <w:numPr>
          <w:ilvl w:val="1"/>
          <w:numId w:val="2"/>
        </w:numPr>
        <w:spacing w:line="276" w:lineRule="auto"/>
        <w:jc w:val="both"/>
        <w:rPr>
          <w:rFonts w:ascii="Cambria" w:hAnsi="Cambria" w:cs="Arial"/>
          <w:color w:val="000000"/>
          <w:sz w:val="20"/>
          <w:szCs w:val="20"/>
        </w:rPr>
      </w:pPr>
      <w:r>
        <w:rPr>
          <w:rFonts w:ascii="Cambria" w:hAnsi="Cambria" w:cs="Arial"/>
          <w:color w:val="000000"/>
          <w:sz w:val="20"/>
          <w:szCs w:val="20"/>
        </w:rPr>
        <w:t xml:space="preserve">za każdy przypadek niewywiązania się z dziennej usługi transportowej określonej w </w:t>
      </w:r>
      <w:r>
        <w:rPr>
          <w:rFonts w:ascii="Cambria" w:hAnsi="Cambria" w:cs="Arial"/>
          <w:bCs/>
          <w:color w:val="000000"/>
          <w:sz w:val="20"/>
          <w:szCs w:val="20"/>
        </w:rPr>
        <w:t>§</w:t>
      </w:r>
      <w:r>
        <w:rPr>
          <w:rFonts w:ascii="Cambria" w:hAnsi="Cambria" w:cs="Arial"/>
          <w:color w:val="000000"/>
          <w:sz w:val="20"/>
          <w:szCs w:val="20"/>
        </w:rPr>
        <w:t xml:space="preserve"> 1 ust. 1 przewozu osób w wysokości 500,00 zł,</w:t>
      </w:r>
    </w:p>
    <w:p w:rsidR="00EB0E50" w:rsidRDefault="00677940">
      <w:pPr>
        <w:keepLines/>
        <w:numPr>
          <w:ilvl w:val="1"/>
          <w:numId w:val="2"/>
        </w:numPr>
        <w:spacing w:line="276" w:lineRule="auto"/>
        <w:jc w:val="both"/>
        <w:rPr>
          <w:rFonts w:ascii="Cambria" w:hAnsi="Cambria" w:cs="Arial"/>
          <w:color w:val="000000"/>
          <w:sz w:val="20"/>
          <w:szCs w:val="20"/>
        </w:rPr>
      </w:pPr>
      <w:r>
        <w:rPr>
          <w:rFonts w:ascii="Cambria" w:hAnsi="Cambria" w:cs="Arial"/>
          <w:color w:val="000000"/>
          <w:sz w:val="20"/>
          <w:szCs w:val="20"/>
        </w:rPr>
        <w:t xml:space="preserve">zwłoka w podstawieniu pojazdu zastępczego o którym mowa  § 2 ust. 6 </w:t>
      </w:r>
      <w:r>
        <w:rPr>
          <w:rFonts w:ascii="Cambria" w:hAnsi="Cambria" w:cs="Arial"/>
          <w:color w:val="000000"/>
          <w:sz w:val="20"/>
          <w:szCs w:val="20"/>
        </w:rPr>
        <w:t>za każde rozpoczęte dziesięć minut w wysokości 100,00 zł,</w:t>
      </w:r>
    </w:p>
    <w:p w:rsidR="00EB0E50" w:rsidRDefault="00677940">
      <w:pPr>
        <w:keepLines/>
        <w:numPr>
          <w:ilvl w:val="1"/>
          <w:numId w:val="2"/>
        </w:numPr>
        <w:spacing w:line="276" w:lineRule="auto"/>
        <w:jc w:val="both"/>
        <w:rPr>
          <w:rFonts w:ascii="Cambria" w:hAnsi="Cambria" w:cs="Arial"/>
          <w:color w:val="000000"/>
          <w:sz w:val="20"/>
          <w:szCs w:val="20"/>
        </w:rPr>
      </w:pPr>
      <w:r>
        <w:rPr>
          <w:rFonts w:ascii="Cambria" w:hAnsi="Cambria" w:cs="Arial"/>
          <w:color w:val="000000"/>
          <w:sz w:val="20"/>
          <w:szCs w:val="20"/>
        </w:rPr>
        <w:t xml:space="preserve">za odstąpienie od umowy przez Zamawiającego z przyczyn leżących po stronie Przewoźnika w wysokości </w:t>
      </w:r>
      <w:r>
        <w:rPr>
          <w:rFonts w:ascii="Cambria" w:eastAsia="Times New Roman" w:hAnsi="Cambria"/>
          <w:sz w:val="20"/>
          <w:szCs w:val="20"/>
          <w:lang w:eastAsia="ar-SA"/>
        </w:rPr>
        <w:t>20% wynagrodzenia</w:t>
      </w:r>
      <w:r>
        <w:rPr>
          <w:rFonts w:ascii="Cambria" w:eastAsia="Arial" w:hAnsi="Cambria"/>
          <w:sz w:val="20"/>
          <w:szCs w:val="20"/>
          <w:lang w:eastAsia="ar-SA"/>
        </w:rPr>
        <w:t xml:space="preserve"> </w:t>
      </w:r>
      <w:r>
        <w:rPr>
          <w:rFonts w:ascii="Cambria" w:eastAsia="Times New Roman" w:hAnsi="Cambria"/>
          <w:sz w:val="20"/>
          <w:szCs w:val="20"/>
          <w:lang w:eastAsia="ar-SA"/>
        </w:rPr>
        <w:t>umownego</w:t>
      </w:r>
      <w:r>
        <w:rPr>
          <w:rFonts w:ascii="Cambria" w:eastAsia="Arial" w:hAnsi="Cambria"/>
          <w:sz w:val="20"/>
          <w:szCs w:val="20"/>
          <w:lang w:eastAsia="ar-SA"/>
        </w:rPr>
        <w:t xml:space="preserve"> </w:t>
      </w:r>
      <w:r>
        <w:rPr>
          <w:rFonts w:ascii="Cambria" w:eastAsia="Times New Roman" w:hAnsi="Cambria"/>
          <w:sz w:val="20"/>
          <w:szCs w:val="20"/>
          <w:lang w:eastAsia="ar-SA"/>
        </w:rPr>
        <w:t>brutto</w:t>
      </w:r>
      <w:r>
        <w:rPr>
          <w:rFonts w:ascii="Cambria" w:eastAsia="Arial" w:hAnsi="Cambria"/>
          <w:sz w:val="20"/>
          <w:szCs w:val="20"/>
          <w:lang w:eastAsia="ar-SA"/>
        </w:rPr>
        <w:t xml:space="preserve"> </w:t>
      </w:r>
      <w:r>
        <w:rPr>
          <w:rFonts w:ascii="Cambria" w:eastAsia="Times New Roman" w:hAnsi="Cambria"/>
          <w:sz w:val="20"/>
          <w:szCs w:val="20"/>
          <w:lang w:eastAsia="ar-SA"/>
        </w:rPr>
        <w:t>określonego</w:t>
      </w:r>
      <w:r>
        <w:rPr>
          <w:rFonts w:ascii="Cambria" w:eastAsia="Arial" w:hAnsi="Cambria"/>
          <w:sz w:val="20"/>
          <w:szCs w:val="20"/>
          <w:lang w:eastAsia="ar-SA"/>
        </w:rPr>
        <w:t xml:space="preserve"> </w:t>
      </w:r>
      <w:r>
        <w:rPr>
          <w:rFonts w:ascii="Cambria" w:eastAsia="Times New Roman" w:hAnsi="Cambria"/>
          <w:sz w:val="20"/>
          <w:szCs w:val="20"/>
          <w:lang w:eastAsia="ar-SA"/>
        </w:rPr>
        <w:t>w § 3 ust. 1.</w:t>
      </w:r>
    </w:p>
    <w:p w:rsidR="00EB0E50" w:rsidRDefault="00677940">
      <w:pPr>
        <w:keepLines/>
        <w:numPr>
          <w:ilvl w:val="1"/>
          <w:numId w:val="2"/>
        </w:numPr>
        <w:spacing w:line="276" w:lineRule="auto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eastAsia="Times New Roman" w:hAnsi="Cambria"/>
          <w:sz w:val="20"/>
          <w:szCs w:val="20"/>
          <w:lang w:eastAsia="ar-SA"/>
        </w:rPr>
        <w:t xml:space="preserve">zwłoka w przywiezieniu lub odwiezieniu </w:t>
      </w:r>
      <w:r>
        <w:rPr>
          <w:rFonts w:ascii="Cambria" w:eastAsia="Times New Roman" w:hAnsi="Cambria"/>
          <w:sz w:val="20"/>
          <w:szCs w:val="20"/>
          <w:lang w:eastAsia="ar-SA"/>
        </w:rPr>
        <w:t>na ustalone godziny uczestników – za każde 30min nieusprawiedliwionego opóźnienia – 100zł</w:t>
      </w:r>
      <w:r>
        <w:rPr>
          <w:rFonts w:ascii="Cambria" w:hAnsi="Cambria" w:cs="Arial"/>
          <w:sz w:val="20"/>
          <w:szCs w:val="20"/>
        </w:rPr>
        <w:t>;</w:t>
      </w:r>
    </w:p>
    <w:p w:rsidR="00EB0E50" w:rsidRDefault="00677940">
      <w:pPr>
        <w:keepLines/>
        <w:numPr>
          <w:ilvl w:val="1"/>
          <w:numId w:val="2"/>
        </w:numPr>
        <w:spacing w:line="276" w:lineRule="auto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za każdy przypadek naruszenia obowiązku realizacji Przedmiotu Umowy przy pomocy osób zatrudnionych na podstawie umowy o pracę, o którym mowa w § 3 ust. 5 - w wysokoś</w:t>
      </w:r>
      <w:r>
        <w:rPr>
          <w:rFonts w:ascii="Cambria" w:hAnsi="Cambria" w:cs="Arial"/>
          <w:sz w:val="20"/>
          <w:szCs w:val="20"/>
        </w:rPr>
        <w:t>ci 5.000 zł nie więcej niż 10% wynagrodzenia brutto określonego w § 10 ust. 1;</w:t>
      </w:r>
    </w:p>
    <w:p w:rsidR="00EB0E50" w:rsidRDefault="00677940">
      <w:pPr>
        <w:keepLines/>
        <w:numPr>
          <w:ilvl w:val="0"/>
          <w:numId w:val="2"/>
        </w:numPr>
        <w:spacing w:line="276" w:lineRule="auto"/>
        <w:ind w:left="249" w:hanging="357"/>
        <w:jc w:val="both"/>
        <w:rPr>
          <w:rFonts w:ascii="Cambria" w:hAnsi="Cambria" w:cs="Arial"/>
          <w:color w:val="000000"/>
          <w:sz w:val="20"/>
          <w:szCs w:val="20"/>
        </w:rPr>
      </w:pPr>
      <w:r>
        <w:rPr>
          <w:rFonts w:ascii="Cambria" w:hAnsi="Cambria" w:cs="Arial"/>
          <w:color w:val="000000"/>
          <w:sz w:val="20"/>
          <w:szCs w:val="20"/>
        </w:rPr>
        <w:t>O nałożeniu kary umownej, jej wysokości i podstawie jej nałożenia Zamawiający będzie informował Przewoźnika pisemnie w terminie 14 dni od zaistnienia zdarzenia stanowiącego pods</w:t>
      </w:r>
      <w:r>
        <w:rPr>
          <w:rFonts w:ascii="Cambria" w:hAnsi="Cambria" w:cs="Arial"/>
          <w:color w:val="000000"/>
          <w:sz w:val="20"/>
          <w:szCs w:val="20"/>
        </w:rPr>
        <w:t>tawę nałożenia kary.</w:t>
      </w:r>
    </w:p>
    <w:p w:rsidR="00EB0E50" w:rsidRDefault="00677940">
      <w:pPr>
        <w:pStyle w:val="Tretekstu"/>
        <w:widowControl w:val="0"/>
        <w:numPr>
          <w:ilvl w:val="0"/>
          <w:numId w:val="2"/>
        </w:numPr>
        <w:tabs>
          <w:tab w:val="left" w:pos="720"/>
        </w:tabs>
        <w:suppressAutoHyphens/>
        <w:spacing w:line="100" w:lineRule="atLeast"/>
        <w:ind w:left="249" w:hanging="357"/>
        <w:rPr>
          <w:rFonts w:ascii="Cambria" w:hAnsi="Cambria"/>
          <w:sz w:val="20"/>
        </w:rPr>
      </w:pPr>
      <w:r>
        <w:rPr>
          <w:rFonts w:ascii="Cambria" w:hAnsi="Cambria"/>
          <w:sz w:val="20"/>
        </w:rPr>
        <w:t>Ustala się górny limit kar umownych wynoszący do 20% łącznej wartości brutto oferty dla danego zadania.</w:t>
      </w:r>
    </w:p>
    <w:p w:rsidR="00EB0E50" w:rsidRDefault="00677940">
      <w:pPr>
        <w:pStyle w:val="Tretekstu"/>
        <w:widowControl w:val="0"/>
        <w:numPr>
          <w:ilvl w:val="0"/>
          <w:numId w:val="2"/>
        </w:numPr>
        <w:tabs>
          <w:tab w:val="left" w:pos="720"/>
        </w:tabs>
        <w:suppressAutoHyphens/>
        <w:spacing w:line="100" w:lineRule="atLeast"/>
        <w:ind w:left="249" w:hanging="357"/>
        <w:rPr>
          <w:rFonts w:ascii="Cambria" w:hAnsi="Cambria"/>
          <w:sz w:val="20"/>
        </w:rPr>
      </w:pPr>
      <w:r>
        <w:rPr>
          <w:rFonts w:ascii="Cambria" w:hAnsi="Cambria"/>
          <w:bCs/>
          <w:sz w:val="20"/>
          <w:lang w:eastAsia="ar-SA"/>
        </w:rPr>
        <w:t>Zamawiający zapłaci odsetki ustawowe za zwłokę w zapłacie faktury.</w:t>
      </w:r>
    </w:p>
    <w:p w:rsidR="00EB0E50" w:rsidRDefault="00677940">
      <w:pPr>
        <w:keepLines/>
        <w:numPr>
          <w:ilvl w:val="0"/>
          <w:numId w:val="2"/>
        </w:numPr>
        <w:spacing w:line="276" w:lineRule="auto"/>
        <w:jc w:val="both"/>
        <w:rPr>
          <w:rFonts w:ascii="Cambria" w:hAnsi="Cambria" w:cs="Arial"/>
          <w:color w:val="000000"/>
          <w:sz w:val="20"/>
          <w:szCs w:val="20"/>
        </w:rPr>
      </w:pPr>
      <w:r>
        <w:rPr>
          <w:rFonts w:ascii="Cambria" w:hAnsi="Cambria" w:cs="Arial"/>
          <w:color w:val="000000"/>
          <w:sz w:val="20"/>
          <w:szCs w:val="20"/>
        </w:rPr>
        <w:lastRenderedPageBreak/>
        <w:t>Zamawiający zastrzega sobie prawo dochodzenia odszkodowania uzup</w:t>
      </w:r>
      <w:r>
        <w:rPr>
          <w:rFonts w:ascii="Cambria" w:hAnsi="Cambria" w:cs="Arial"/>
          <w:color w:val="000000"/>
          <w:sz w:val="20"/>
          <w:szCs w:val="20"/>
        </w:rPr>
        <w:t>ełniającego na zasadach ogólnych Kodeksu Cywilnego, jeżeli wartość powstałej szkody przekroczy wysokość kary umownej.</w:t>
      </w:r>
    </w:p>
    <w:p w:rsidR="00EB0E50" w:rsidRDefault="00677940">
      <w:pPr>
        <w:pStyle w:val="Tretekstu"/>
        <w:widowControl w:val="0"/>
        <w:numPr>
          <w:ilvl w:val="0"/>
          <w:numId w:val="2"/>
        </w:numPr>
        <w:tabs>
          <w:tab w:val="left" w:pos="720"/>
          <w:tab w:val="left" w:pos="1474"/>
        </w:tabs>
        <w:suppressAutoHyphens/>
        <w:spacing w:line="200" w:lineRule="atLeast"/>
        <w:rPr>
          <w:rFonts w:ascii="Cambria" w:hAnsi="Cambria"/>
          <w:bCs/>
          <w:sz w:val="20"/>
          <w:lang w:eastAsia="ar-SA"/>
        </w:rPr>
      </w:pPr>
      <w:r>
        <w:rPr>
          <w:rFonts w:ascii="Cambria" w:hAnsi="Cambria"/>
          <w:bCs/>
          <w:sz w:val="20"/>
          <w:lang w:eastAsia="ar-SA"/>
        </w:rPr>
        <w:t>Kary umowne mogą być potrącane z wynagrodzenia Wykonawcy.</w:t>
      </w:r>
    </w:p>
    <w:p w:rsidR="00EB0E50" w:rsidRDefault="00EB0E50">
      <w:pPr>
        <w:keepLines/>
        <w:spacing w:line="276" w:lineRule="auto"/>
        <w:ind w:left="252"/>
        <w:jc w:val="both"/>
        <w:rPr>
          <w:rFonts w:ascii="Cambria" w:hAnsi="Cambria" w:cs="Arial"/>
          <w:color w:val="000000"/>
          <w:sz w:val="20"/>
          <w:szCs w:val="20"/>
        </w:rPr>
      </w:pPr>
    </w:p>
    <w:p w:rsidR="00EB0E50" w:rsidRDefault="00677940">
      <w:pPr>
        <w:spacing w:before="240" w:after="240" w:line="276" w:lineRule="auto"/>
        <w:jc w:val="center"/>
      </w:pPr>
      <w:r>
        <w:rPr>
          <w:rFonts w:ascii="Cambria" w:hAnsi="Cambria" w:cs="Arial"/>
          <w:color w:val="000000"/>
          <w:sz w:val="20"/>
          <w:szCs w:val="20"/>
        </w:rPr>
        <w:t>§ 10</w:t>
      </w:r>
    </w:p>
    <w:p w:rsidR="00EB0E50" w:rsidRDefault="00677940">
      <w:pPr>
        <w:spacing w:line="276" w:lineRule="auto"/>
        <w:jc w:val="both"/>
        <w:rPr>
          <w:rFonts w:ascii="Cambria" w:hAnsi="Cambria" w:cs="Arial"/>
          <w:color w:val="000000"/>
          <w:sz w:val="20"/>
          <w:szCs w:val="20"/>
        </w:rPr>
      </w:pPr>
      <w:r>
        <w:rPr>
          <w:rFonts w:ascii="Cambria" w:hAnsi="Cambria" w:cs="Arial"/>
          <w:color w:val="000000"/>
          <w:sz w:val="20"/>
          <w:szCs w:val="20"/>
        </w:rPr>
        <w:t>Wszelkie zmiany niniejszej umowy wymagają dla swej ważności formy pisemnej</w:t>
      </w:r>
      <w:r>
        <w:rPr>
          <w:rFonts w:ascii="Cambria" w:hAnsi="Cambria" w:cs="Arial"/>
          <w:color w:val="000000"/>
          <w:sz w:val="20"/>
          <w:szCs w:val="20"/>
        </w:rPr>
        <w:t xml:space="preserve"> i muszą być zgodne </w:t>
      </w:r>
      <w:r>
        <w:rPr>
          <w:rFonts w:ascii="Cambria" w:hAnsi="Cambria" w:cs="Arial"/>
          <w:color w:val="000000"/>
          <w:sz w:val="20"/>
          <w:szCs w:val="20"/>
        </w:rPr>
        <w:br/>
        <w:t xml:space="preserve">z postanowieniami art. 455 ustawy </w:t>
      </w:r>
      <w:proofErr w:type="spellStart"/>
      <w:r>
        <w:rPr>
          <w:rFonts w:ascii="Cambria" w:hAnsi="Cambria" w:cs="Arial"/>
          <w:color w:val="000000"/>
          <w:sz w:val="20"/>
          <w:szCs w:val="20"/>
        </w:rPr>
        <w:t>Pzp</w:t>
      </w:r>
      <w:proofErr w:type="spellEnd"/>
      <w:r>
        <w:rPr>
          <w:rFonts w:ascii="Cambria" w:hAnsi="Cambria" w:cs="Arial"/>
          <w:color w:val="000000"/>
          <w:sz w:val="20"/>
          <w:szCs w:val="20"/>
        </w:rPr>
        <w:t>.</w:t>
      </w:r>
    </w:p>
    <w:p w:rsidR="00EB0E50" w:rsidRDefault="00677940">
      <w:pPr>
        <w:spacing w:before="240" w:after="240" w:line="276" w:lineRule="auto"/>
        <w:jc w:val="center"/>
      </w:pPr>
      <w:r>
        <w:rPr>
          <w:rFonts w:ascii="Cambria" w:hAnsi="Cambria" w:cs="Arial"/>
          <w:color w:val="000000"/>
          <w:sz w:val="20"/>
          <w:szCs w:val="20"/>
        </w:rPr>
        <w:t>§ 1</w:t>
      </w:r>
      <w:bookmarkStart w:id="1" w:name="_Hlk486154260"/>
      <w:bookmarkEnd w:id="1"/>
      <w:r>
        <w:rPr>
          <w:rFonts w:ascii="Cambria" w:hAnsi="Cambria" w:cs="Arial"/>
          <w:color w:val="000000"/>
          <w:sz w:val="20"/>
          <w:szCs w:val="20"/>
        </w:rPr>
        <w:t>1</w:t>
      </w:r>
    </w:p>
    <w:p w:rsidR="00EB0E50" w:rsidRDefault="00677940">
      <w:pPr>
        <w:spacing w:line="276" w:lineRule="auto"/>
        <w:jc w:val="both"/>
        <w:rPr>
          <w:rFonts w:ascii="Cambria" w:hAnsi="Cambria" w:cs="Arial"/>
          <w:color w:val="000000"/>
          <w:sz w:val="20"/>
          <w:szCs w:val="20"/>
        </w:rPr>
      </w:pPr>
      <w:r>
        <w:rPr>
          <w:rFonts w:ascii="Cambria" w:hAnsi="Cambria" w:cs="Arial"/>
          <w:color w:val="000000"/>
          <w:sz w:val="20"/>
          <w:szCs w:val="20"/>
        </w:rPr>
        <w:t>W sprawach nieunormowanych postanowieniami niniejszej umowy obowiązują strony przepisy Kodeksu Cywilnego.</w:t>
      </w:r>
    </w:p>
    <w:p w:rsidR="00EB0E50" w:rsidRDefault="00677940">
      <w:pPr>
        <w:spacing w:before="240" w:after="240" w:line="276" w:lineRule="auto"/>
        <w:jc w:val="center"/>
      </w:pPr>
      <w:r>
        <w:rPr>
          <w:rFonts w:ascii="Cambria" w:hAnsi="Cambria" w:cs="Arial"/>
          <w:color w:val="000000"/>
          <w:sz w:val="20"/>
          <w:szCs w:val="20"/>
        </w:rPr>
        <w:t>§ 12</w:t>
      </w:r>
    </w:p>
    <w:p w:rsidR="00EB0E50" w:rsidRDefault="00677940">
      <w:pPr>
        <w:spacing w:line="276" w:lineRule="auto"/>
        <w:jc w:val="both"/>
        <w:rPr>
          <w:rFonts w:ascii="Cambria" w:hAnsi="Cambria" w:cs="Arial"/>
          <w:color w:val="000000"/>
          <w:sz w:val="20"/>
          <w:szCs w:val="20"/>
        </w:rPr>
      </w:pPr>
      <w:r>
        <w:rPr>
          <w:rFonts w:ascii="Cambria" w:hAnsi="Cambria" w:cs="Arial"/>
          <w:color w:val="000000"/>
          <w:sz w:val="20"/>
          <w:szCs w:val="20"/>
        </w:rPr>
        <w:t>Umowę niniejszą sporządzono w dwóch jednobrzmiących egzemplarzach, po jednym dla</w:t>
      </w:r>
      <w:r>
        <w:rPr>
          <w:rFonts w:ascii="Cambria" w:hAnsi="Cambria" w:cs="Arial"/>
          <w:color w:val="000000"/>
          <w:sz w:val="20"/>
          <w:szCs w:val="20"/>
        </w:rPr>
        <w:t xml:space="preserve"> każdej ze stron.</w:t>
      </w:r>
    </w:p>
    <w:p w:rsidR="00EB0E50" w:rsidRDefault="00EB0E50">
      <w:pPr>
        <w:spacing w:line="276" w:lineRule="auto"/>
        <w:jc w:val="both"/>
        <w:rPr>
          <w:rFonts w:ascii="Cambria" w:hAnsi="Cambria" w:cs="Arial"/>
          <w:color w:val="000000"/>
          <w:sz w:val="20"/>
          <w:szCs w:val="20"/>
        </w:rPr>
      </w:pPr>
    </w:p>
    <w:p w:rsidR="00EB0E50" w:rsidRDefault="00EB0E50">
      <w:pPr>
        <w:spacing w:line="276" w:lineRule="auto"/>
        <w:jc w:val="both"/>
        <w:rPr>
          <w:rFonts w:ascii="Cambria" w:hAnsi="Cambria" w:cs="Arial"/>
          <w:color w:val="000000"/>
          <w:sz w:val="20"/>
          <w:szCs w:val="20"/>
        </w:rPr>
      </w:pPr>
    </w:p>
    <w:p w:rsidR="00EB0E50" w:rsidRDefault="00677940">
      <w:pPr>
        <w:spacing w:line="276" w:lineRule="auto"/>
        <w:jc w:val="both"/>
        <w:rPr>
          <w:rFonts w:ascii="Cambria" w:hAnsi="Cambria" w:cs="Arial"/>
          <w:color w:val="000000"/>
          <w:sz w:val="20"/>
          <w:szCs w:val="20"/>
        </w:rPr>
      </w:pPr>
      <w:r>
        <w:rPr>
          <w:rFonts w:ascii="Cambria" w:hAnsi="Cambria" w:cs="Arial"/>
          <w:color w:val="000000"/>
          <w:sz w:val="20"/>
          <w:szCs w:val="20"/>
        </w:rPr>
        <w:t xml:space="preserve"> </w:t>
      </w:r>
    </w:p>
    <w:p w:rsidR="00EB0E50" w:rsidRDefault="00677940">
      <w:pPr>
        <w:spacing w:line="276" w:lineRule="auto"/>
        <w:jc w:val="both"/>
        <w:rPr>
          <w:rFonts w:ascii="Cambria" w:hAnsi="Cambria" w:cs="Arial"/>
          <w:b/>
          <w:color w:val="000000"/>
          <w:sz w:val="20"/>
          <w:szCs w:val="20"/>
        </w:rPr>
      </w:pPr>
      <w:r>
        <w:rPr>
          <w:rFonts w:ascii="Cambria" w:hAnsi="Cambria" w:cs="Arial"/>
          <w:color w:val="000000"/>
          <w:sz w:val="20"/>
          <w:szCs w:val="20"/>
        </w:rPr>
        <w:t xml:space="preserve">                ……………………………</w:t>
      </w:r>
      <w:r>
        <w:rPr>
          <w:rFonts w:ascii="Cambria" w:hAnsi="Cambria" w:cs="Arial"/>
          <w:b/>
          <w:color w:val="000000"/>
          <w:sz w:val="20"/>
          <w:szCs w:val="20"/>
        </w:rPr>
        <w:tab/>
        <w:t xml:space="preserve"> </w:t>
      </w:r>
      <w:r>
        <w:rPr>
          <w:rFonts w:ascii="Cambria" w:hAnsi="Cambria" w:cs="Arial"/>
          <w:b/>
          <w:color w:val="000000"/>
          <w:sz w:val="20"/>
          <w:szCs w:val="20"/>
        </w:rPr>
        <w:tab/>
      </w:r>
      <w:r>
        <w:rPr>
          <w:rFonts w:ascii="Cambria" w:hAnsi="Cambria" w:cs="Arial"/>
          <w:b/>
          <w:color w:val="000000"/>
          <w:sz w:val="20"/>
          <w:szCs w:val="20"/>
        </w:rPr>
        <w:tab/>
      </w:r>
      <w:r>
        <w:rPr>
          <w:rFonts w:ascii="Cambria" w:hAnsi="Cambria" w:cs="Arial"/>
          <w:b/>
          <w:color w:val="000000"/>
          <w:sz w:val="20"/>
          <w:szCs w:val="20"/>
        </w:rPr>
        <w:tab/>
      </w:r>
      <w:r>
        <w:rPr>
          <w:rFonts w:ascii="Cambria" w:hAnsi="Cambria" w:cs="Arial"/>
          <w:b/>
          <w:color w:val="000000"/>
          <w:sz w:val="20"/>
          <w:szCs w:val="20"/>
        </w:rPr>
        <w:tab/>
      </w:r>
      <w:r>
        <w:rPr>
          <w:rFonts w:ascii="Cambria" w:hAnsi="Cambria" w:cs="Arial"/>
          <w:b/>
          <w:color w:val="000000"/>
          <w:sz w:val="20"/>
          <w:szCs w:val="20"/>
        </w:rPr>
        <w:tab/>
        <w:t xml:space="preserve">                          </w:t>
      </w:r>
      <w:r>
        <w:rPr>
          <w:rFonts w:ascii="Cambria" w:hAnsi="Cambria" w:cs="Arial"/>
          <w:color w:val="000000"/>
          <w:sz w:val="20"/>
          <w:szCs w:val="20"/>
        </w:rPr>
        <w:t>…………………………</w:t>
      </w:r>
    </w:p>
    <w:p w:rsidR="00EB0E50" w:rsidRDefault="00677940">
      <w:pPr>
        <w:spacing w:line="276" w:lineRule="auto"/>
        <w:jc w:val="both"/>
      </w:pPr>
      <w:r>
        <w:rPr>
          <w:rFonts w:ascii="Cambria" w:hAnsi="Cambria" w:cs="Arial"/>
          <w:color w:val="000000"/>
          <w:sz w:val="20"/>
          <w:szCs w:val="20"/>
        </w:rPr>
        <w:t xml:space="preserve">                    Zamawiający</w:t>
      </w:r>
      <w:r>
        <w:rPr>
          <w:rFonts w:ascii="Cambria" w:hAnsi="Cambria" w:cs="Arial"/>
          <w:color w:val="000000"/>
          <w:sz w:val="20"/>
          <w:szCs w:val="20"/>
        </w:rPr>
        <w:tab/>
      </w:r>
      <w:r>
        <w:rPr>
          <w:rFonts w:ascii="Cambria" w:hAnsi="Cambria" w:cs="Arial"/>
          <w:color w:val="000000"/>
          <w:sz w:val="20"/>
          <w:szCs w:val="20"/>
        </w:rPr>
        <w:tab/>
      </w:r>
      <w:r>
        <w:rPr>
          <w:rFonts w:ascii="Cambria" w:hAnsi="Cambria" w:cs="Arial"/>
          <w:color w:val="000000"/>
          <w:sz w:val="20"/>
          <w:szCs w:val="20"/>
        </w:rPr>
        <w:tab/>
      </w:r>
      <w:r>
        <w:rPr>
          <w:rFonts w:ascii="Cambria" w:hAnsi="Cambria" w:cs="Arial"/>
          <w:color w:val="000000"/>
          <w:sz w:val="20"/>
          <w:szCs w:val="20"/>
        </w:rPr>
        <w:tab/>
      </w:r>
      <w:r>
        <w:rPr>
          <w:rFonts w:ascii="Cambria" w:hAnsi="Cambria" w:cs="Arial"/>
          <w:color w:val="000000"/>
          <w:sz w:val="20"/>
          <w:szCs w:val="20"/>
        </w:rPr>
        <w:tab/>
      </w:r>
      <w:r>
        <w:rPr>
          <w:rFonts w:ascii="Cambria" w:hAnsi="Cambria" w:cs="Arial"/>
          <w:color w:val="000000"/>
          <w:sz w:val="20"/>
          <w:szCs w:val="20"/>
        </w:rPr>
        <w:tab/>
      </w:r>
      <w:r>
        <w:rPr>
          <w:rFonts w:ascii="Cambria" w:hAnsi="Cambria" w:cs="Arial"/>
          <w:color w:val="000000"/>
          <w:sz w:val="20"/>
          <w:szCs w:val="20"/>
        </w:rPr>
        <w:tab/>
      </w:r>
      <w:r>
        <w:rPr>
          <w:rFonts w:ascii="Cambria" w:hAnsi="Cambria" w:cs="Arial"/>
          <w:color w:val="000000"/>
          <w:sz w:val="20"/>
          <w:szCs w:val="20"/>
        </w:rPr>
        <w:tab/>
      </w:r>
      <w:r>
        <w:rPr>
          <w:rFonts w:ascii="Cambria" w:hAnsi="Cambria" w:cs="Arial"/>
          <w:color w:val="000000"/>
          <w:sz w:val="20"/>
          <w:szCs w:val="20"/>
        </w:rPr>
        <w:tab/>
        <w:t>Przewoźnik</w:t>
      </w:r>
    </w:p>
    <w:sectPr w:rsidR="00EB0E50">
      <w:headerReference w:type="default" r:id="rId10"/>
      <w:footerReference w:type="default" r:id="rId11"/>
      <w:pgSz w:w="11906" w:h="16838"/>
      <w:pgMar w:top="765" w:right="849" w:bottom="765" w:left="851" w:header="708" w:footer="708" w:gutter="0"/>
      <w:cols w:space="708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7940" w:rsidRDefault="00677940">
      <w:r>
        <w:separator/>
      </w:r>
    </w:p>
  </w:endnote>
  <w:endnote w:type="continuationSeparator" w:id="0">
    <w:p w:rsidR="00677940" w:rsidRDefault="006779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40502020204"/>
    <w:charset w:val="EE"/>
    <w:family w:val="swiss"/>
    <w:pitch w:val="variable"/>
    <w:sig w:usb0="8100AAF7" w:usb1="0000807B" w:usb2="00000008" w:usb3="00000000" w:csb0="0000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Optima">
    <w:charset w:val="EE"/>
    <w:family w:val="roman"/>
    <w:pitch w:val="variable"/>
  </w:font>
  <w:font w:name="MyriadPro-Regular">
    <w:charset w:val="EE"/>
    <w:family w:val="roman"/>
    <w:pitch w:val="variable"/>
  </w:font>
  <w:font w:name="MyriadPro-Bold">
    <w:charset w:val="EE"/>
    <w:family w:val="roman"/>
    <w:pitch w:val="variable"/>
  </w:font>
  <w:font w:name="MyriadPro-It">
    <w:charset w:val="EE"/>
    <w:family w:val="roman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0E50" w:rsidRDefault="00EB0E50"/>
  <w:p w:rsidR="00EB0E50" w:rsidRDefault="00677940">
    <w:pPr>
      <w:pStyle w:val="LPstopka"/>
      <w:tabs>
        <w:tab w:val="left" w:pos="708"/>
        <w:tab w:val="left" w:pos="1416"/>
        <w:tab w:val="left" w:pos="2124"/>
        <w:tab w:val="left" w:pos="2832"/>
        <w:tab w:val="left" w:pos="3540"/>
        <w:tab w:val="center" w:pos="5233"/>
      </w:tabs>
      <w:jc w:val="center"/>
    </w:pPr>
    <w:r>
      <w:rPr>
        <w:rFonts w:cs="Arial"/>
        <w:sz w:val="18"/>
        <w:szCs w:val="18"/>
      </w:rPr>
      <w:t xml:space="preserve">Strona </w:t>
    </w:r>
    <w:r>
      <w:rPr>
        <w:rFonts w:cs="Arial"/>
        <w:sz w:val="18"/>
        <w:szCs w:val="18"/>
      </w:rPr>
      <w:fldChar w:fldCharType="begin"/>
    </w:r>
    <w:r>
      <w:instrText>PAGE</w:instrText>
    </w:r>
    <w:r>
      <w:fldChar w:fldCharType="separate"/>
    </w:r>
    <w:r w:rsidR="004258B1">
      <w:rPr>
        <w:noProof/>
      </w:rPr>
      <w:t>1</w:t>
    </w:r>
    <w:r>
      <w:fldChar w:fldCharType="end"/>
    </w:r>
    <w:r>
      <w:rPr>
        <w:rFonts w:cs="Arial"/>
        <w:sz w:val="18"/>
        <w:szCs w:val="18"/>
      </w:rPr>
      <w:t xml:space="preserve"> z </w:t>
    </w:r>
    <w:r>
      <w:rPr>
        <w:rFonts w:cs="Arial"/>
        <w:sz w:val="18"/>
        <w:szCs w:val="18"/>
      </w:rPr>
      <w:fldChar w:fldCharType="begin"/>
    </w:r>
    <w:r>
      <w:instrText>NUMPAGES</w:instrText>
    </w:r>
    <w:r>
      <w:fldChar w:fldCharType="separate"/>
    </w:r>
    <w:r w:rsidR="004258B1">
      <w:rPr>
        <w:noProof/>
      </w:rP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7940" w:rsidRDefault="00677940">
      <w:r>
        <w:separator/>
      </w:r>
    </w:p>
  </w:footnote>
  <w:footnote w:type="continuationSeparator" w:id="0">
    <w:p w:rsidR="00677940" w:rsidRDefault="006779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0E50" w:rsidRDefault="00677940">
    <w:pPr>
      <w:jc w:val="both"/>
    </w:pPr>
    <w:r>
      <w:rPr>
        <w:rFonts w:ascii="Cambria" w:eastAsia="Batang" w:hAnsi="Cambria"/>
        <w:b/>
        <w:sz w:val="20"/>
        <w:szCs w:val="20"/>
        <w:lang w:eastAsia="x-none"/>
      </w:rPr>
      <w:t>Numer referencyjny: CUW.271.1.2022</w:t>
    </w:r>
  </w:p>
  <w:p w:rsidR="00EB0E50" w:rsidRDefault="00EB0E50">
    <w:pPr>
      <w:jc w:val="both"/>
      <w:rPr>
        <w:rFonts w:ascii="Cambria" w:eastAsia="Batang" w:hAnsi="Cambria"/>
        <w:b/>
        <w:sz w:val="20"/>
        <w:szCs w:val="20"/>
        <w:lang w:eastAsia="x-non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D03CD6"/>
    <w:multiLevelType w:val="multilevel"/>
    <w:tmpl w:val="61F42A00"/>
    <w:lvl w:ilvl="0">
      <w:start w:val="4"/>
      <w:numFmt w:val="decimal"/>
      <w:lvlText w:val="%1."/>
      <w:lvlJc w:val="left"/>
      <w:pPr>
        <w:ind w:left="1429" w:hanging="360"/>
      </w:pPr>
      <w:rPr>
        <w:rFonts w:ascii="Cambria" w:hAnsi="Cambria"/>
        <w:b w:val="0"/>
        <w:color w:val="00000A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FA47D3"/>
    <w:multiLevelType w:val="multilevel"/>
    <w:tmpl w:val="4AA89FF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01362A"/>
    <w:multiLevelType w:val="multilevel"/>
    <w:tmpl w:val="37284890"/>
    <w:lvl w:ilvl="0">
      <w:start w:val="1"/>
      <w:numFmt w:val="lowerLetter"/>
      <w:lvlText w:val="%1)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25142F97"/>
    <w:multiLevelType w:val="multilevel"/>
    <w:tmpl w:val="BD9E0D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548"/>
        </w:tabs>
        <w:ind w:left="1548" w:hanging="360"/>
      </w:pPr>
    </w:lvl>
    <w:lvl w:ilvl="2">
      <w:start w:val="1"/>
      <w:numFmt w:val="lowerRoman"/>
      <w:lvlText w:val="%3."/>
      <w:lvlJc w:val="right"/>
      <w:pPr>
        <w:tabs>
          <w:tab w:val="num" w:pos="2268"/>
        </w:tabs>
        <w:ind w:left="2268" w:hanging="180"/>
      </w:pPr>
    </w:lvl>
    <w:lvl w:ilvl="3">
      <w:start w:val="1"/>
      <w:numFmt w:val="decimal"/>
      <w:lvlText w:val="%4."/>
      <w:lvlJc w:val="left"/>
      <w:pPr>
        <w:tabs>
          <w:tab w:val="num" w:pos="2988"/>
        </w:tabs>
        <w:ind w:left="2988" w:hanging="360"/>
      </w:pPr>
    </w:lvl>
    <w:lvl w:ilvl="4">
      <w:start w:val="1"/>
      <w:numFmt w:val="lowerLetter"/>
      <w:lvlText w:val="%5."/>
      <w:lvlJc w:val="left"/>
      <w:pPr>
        <w:tabs>
          <w:tab w:val="num" w:pos="3708"/>
        </w:tabs>
        <w:ind w:left="3708" w:hanging="360"/>
      </w:pPr>
    </w:lvl>
    <w:lvl w:ilvl="5">
      <w:start w:val="1"/>
      <w:numFmt w:val="lowerRoman"/>
      <w:lvlText w:val="%6."/>
      <w:lvlJc w:val="right"/>
      <w:pPr>
        <w:tabs>
          <w:tab w:val="num" w:pos="4428"/>
        </w:tabs>
        <w:ind w:left="4428" w:hanging="180"/>
      </w:pPr>
    </w:lvl>
    <w:lvl w:ilvl="6">
      <w:start w:val="1"/>
      <w:numFmt w:val="decimal"/>
      <w:lvlText w:val="%7."/>
      <w:lvlJc w:val="left"/>
      <w:pPr>
        <w:tabs>
          <w:tab w:val="num" w:pos="5148"/>
        </w:tabs>
        <w:ind w:left="5148" w:hanging="360"/>
      </w:pPr>
    </w:lvl>
    <w:lvl w:ilvl="7">
      <w:start w:val="1"/>
      <w:numFmt w:val="lowerLetter"/>
      <w:lvlText w:val="%8."/>
      <w:lvlJc w:val="left"/>
      <w:pPr>
        <w:tabs>
          <w:tab w:val="num" w:pos="5868"/>
        </w:tabs>
        <w:ind w:left="5868" w:hanging="360"/>
      </w:pPr>
    </w:lvl>
    <w:lvl w:ilvl="8">
      <w:start w:val="1"/>
      <w:numFmt w:val="lowerRoman"/>
      <w:lvlText w:val="%9."/>
      <w:lvlJc w:val="right"/>
      <w:pPr>
        <w:tabs>
          <w:tab w:val="num" w:pos="6588"/>
        </w:tabs>
        <w:ind w:left="6588" w:hanging="180"/>
      </w:pPr>
    </w:lvl>
  </w:abstractNum>
  <w:abstractNum w:abstractNumId="4">
    <w:nsid w:val="25974BC7"/>
    <w:multiLevelType w:val="multilevel"/>
    <w:tmpl w:val="8D928A3A"/>
    <w:lvl w:ilvl="0">
      <w:start w:val="1"/>
      <w:numFmt w:val="decimal"/>
      <w:lvlText w:val="%1."/>
      <w:lvlJc w:val="left"/>
      <w:pPr>
        <w:ind w:left="720" w:hanging="360"/>
      </w:pPr>
      <w:rPr>
        <w:rFonts w:ascii="Cambria" w:hAnsi="Cambria"/>
        <w:b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A02A8A"/>
    <w:multiLevelType w:val="multilevel"/>
    <w:tmpl w:val="516AC0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337843E2"/>
    <w:multiLevelType w:val="multilevel"/>
    <w:tmpl w:val="E114666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strike w:val="0"/>
        <w:dstrike w:val="0"/>
      </w:rPr>
    </w:lvl>
    <w:lvl w:ilvl="1">
      <w:start w:val="1"/>
      <w:numFmt w:val="lowerLetter"/>
      <w:lvlText w:val="%2."/>
      <w:lvlJc w:val="left"/>
      <w:pPr>
        <w:tabs>
          <w:tab w:val="num" w:pos="1548"/>
        </w:tabs>
        <w:ind w:left="1548" w:hanging="360"/>
      </w:pPr>
    </w:lvl>
    <w:lvl w:ilvl="2">
      <w:start w:val="1"/>
      <w:numFmt w:val="lowerRoman"/>
      <w:lvlText w:val="%3."/>
      <w:lvlJc w:val="right"/>
      <w:pPr>
        <w:tabs>
          <w:tab w:val="num" w:pos="2268"/>
        </w:tabs>
        <w:ind w:left="2268" w:hanging="180"/>
      </w:pPr>
    </w:lvl>
    <w:lvl w:ilvl="3">
      <w:start w:val="1"/>
      <w:numFmt w:val="decimal"/>
      <w:lvlText w:val="%4."/>
      <w:lvlJc w:val="left"/>
      <w:pPr>
        <w:tabs>
          <w:tab w:val="num" w:pos="2988"/>
        </w:tabs>
        <w:ind w:left="2988" w:hanging="360"/>
      </w:pPr>
    </w:lvl>
    <w:lvl w:ilvl="4">
      <w:start w:val="1"/>
      <w:numFmt w:val="lowerLetter"/>
      <w:lvlText w:val="%5."/>
      <w:lvlJc w:val="left"/>
      <w:pPr>
        <w:tabs>
          <w:tab w:val="num" w:pos="3708"/>
        </w:tabs>
        <w:ind w:left="3708" w:hanging="360"/>
      </w:pPr>
    </w:lvl>
    <w:lvl w:ilvl="5">
      <w:start w:val="1"/>
      <w:numFmt w:val="lowerRoman"/>
      <w:lvlText w:val="%6."/>
      <w:lvlJc w:val="right"/>
      <w:pPr>
        <w:tabs>
          <w:tab w:val="num" w:pos="4428"/>
        </w:tabs>
        <w:ind w:left="4428" w:hanging="180"/>
      </w:pPr>
    </w:lvl>
    <w:lvl w:ilvl="6">
      <w:start w:val="1"/>
      <w:numFmt w:val="decimal"/>
      <w:lvlText w:val="%7."/>
      <w:lvlJc w:val="left"/>
      <w:pPr>
        <w:tabs>
          <w:tab w:val="num" w:pos="5148"/>
        </w:tabs>
        <w:ind w:left="5148" w:hanging="360"/>
      </w:pPr>
    </w:lvl>
    <w:lvl w:ilvl="7">
      <w:start w:val="1"/>
      <w:numFmt w:val="lowerLetter"/>
      <w:lvlText w:val="%8."/>
      <w:lvlJc w:val="left"/>
      <w:pPr>
        <w:tabs>
          <w:tab w:val="num" w:pos="5868"/>
        </w:tabs>
        <w:ind w:left="5868" w:hanging="360"/>
      </w:pPr>
    </w:lvl>
    <w:lvl w:ilvl="8">
      <w:start w:val="1"/>
      <w:numFmt w:val="lowerRoman"/>
      <w:lvlText w:val="%9."/>
      <w:lvlJc w:val="right"/>
      <w:pPr>
        <w:tabs>
          <w:tab w:val="num" w:pos="6588"/>
        </w:tabs>
        <w:ind w:left="6588" w:hanging="180"/>
      </w:pPr>
    </w:lvl>
  </w:abstractNum>
  <w:abstractNum w:abstractNumId="7">
    <w:nsid w:val="44AE1466"/>
    <w:multiLevelType w:val="multilevel"/>
    <w:tmpl w:val="8F228838"/>
    <w:lvl w:ilvl="0">
      <w:start w:val="1"/>
      <w:numFmt w:val="decimal"/>
      <w:lvlText w:val="%1."/>
      <w:lvlJc w:val="left"/>
      <w:pPr>
        <w:ind w:left="1146" w:hanging="360"/>
      </w:pPr>
      <w:rPr>
        <w:rFonts w:ascii="Cambria" w:hAnsi="Cambria"/>
        <w:b w:val="0"/>
        <w:color w:val="00000A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943162E"/>
    <w:multiLevelType w:val="multilevel"/>
    <w:tmpl w:val="516A9E8A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9">
    <w:nsid w:val="6D680BC0"/>
    <w:multiLevelType w:val="multilevel"/>
    <w:tmpl w:val="F8A6A40C"/>
    <w:lvl w:ilvl="0">
      <w:start w:val="1"/>
      <w:numFmt w:val="lowerLetter"/>
      <w:lvlText w:val="%1)"/>
      <w:lvlJc w:val="left"/>
      <w:pPr>
        <w:ind w:left="1146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10">
    <w:nsid w:val="6DE94E18"/>
    <w:multiLevelType w:val="multilevel"/>
    <w:tmpl w:val="8182B78E"/>
    <w:lvl w:ilvl="0">
      <w:start w:val="1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ascii="Cambria" w:eastAsia="Times New Roman" w:hAnsi="Cambria" w:cs="Arial"/>
        <w:b/>
        <w:strike w:val="0"/>
        <w:dstrike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  <w:rPr>
        <w:rFonts w:ascii="Cambria" w:hAnsi="Cambria"/>
        <w:b/>
        <w:color w:val="00000A"/>
        <w:sz w:val="20"/>
      </w:rPr>
    </w:lvl>
    <w:lvl w:ilvl="2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>
      <w:start w:val="1"/>
      <w:numFmt w:val="lowerLetter"/>
      <w:lvlText w:val="%4)"/>
      <w:lvlJc w:val="left"/>
      <w:pPr>
        <w:tabs>
          <w:tab w:val="num" w:pos="2412"/>
        </w:tabs>
        <w:ind w:left="2412" w:hanging="360"/>
      </w:pPr>
    </w:lvl>
    <w:lvl w:ilvl="4">
      <w:start w:val="1"/>
      <w:numFmt w:val="upperRoman"/>
      <w:lvlText w:val="%5."/>
      <w:lvlJc w:val="left"/>
      <w:pPr>
        <w:tabs>
          <w:tab w:val="num" w:pos="3492"/>
        </w:tabs>
        <w:ind w:left="3492" w:hanging="720"/>
      </w:pPr>
    </w:lvl>
    <w:lvl w:ilvl="5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11">
    <w:nsid w:val="78B757F9"/>
    <w:multiLevelType w:val="multilevel"/>
    <w:tmpl w:val="69623158"/>
    <w:lvl w:ilvl="0">
      <w:start w:val="1"/>
      <w:numFmt w:val="decimal"/>
      <w:lvlText w:val="%1)"/>
      <w:lvlJc w:val="left"/>
      <w:pPr>
        <w:tabs>
          <w:tab w:val="num" w:pos="1151"/>
        </w:tabs>
        <w:ind w:left="1151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>
    <w:nsid w:val="7B1F2A9F"/>
    <w:multiLevelType w:val="multilevel"/>
    <w:tmpl w:val="C0E4854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0"/>
  </w:num>
  <w:num w:numId="3">
    <w:abstractNumId w:val="4"/>
  </w:num>
  <w:num w:numId="4">
    <w:abstractNumId w:val="5"/>
  </w:num>
  <w:num w:numId="5">
    <w:abstractNumId w:val="11"/>
  </w:num>
  <w:num w:numId="6">
    <w:abstractNumId w:val="3"/>
  </w:num>
  <w:num w:numId="7">
    <w:abstractNumId w:val="1"/>
  </w:num>
  <w:num w:numId="8">
    <w:abstractNumId w:val="9"/>
  </w:num>
  <w:num w:numId="9">
    <w:abstractNumId w:val="12"/>
  </w:num>
  <w:num w:numId="10">
    <w:abstractNumId w:val="7"/>
  </w:num>
  <w:num w:numId="11">
    <w:abstractNumId w:val="2"/>
  </w:num>
  <w:num w:numId="12">
    <w:abstractNumId w:val="0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0E50"/>
    <w:rsid w:val="004258B1"/>
    <w:rsid w:val="00677940"/>
    <w:rsid w:val="00EB0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List" w:uiPriority="0"/>
    <w:lsdException w:name="List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D4948"/>
    <w:rPr>
      <w:color w:val="00000A"/>
      <w:sz w:val="22"/>
      <w:szCs w:val="22"/>
      <w:lang w:eastAsia="en-US"/>
    </w:rPr>
  </w:style>
  <w:style w:type="paragraph" w:styleId="Nagwek1">
    <w:name w:val="heading 1"/>
    <w:basedOn w:val="Normalny"/>
    <w:link w:val="Nagwek1Znak"/>
    <w:qFormat/>
    <w:rsid w:val="0072557C"/>
    <w:pPr>
      <w:keepNext/>
      <w:ind w:left="360"/>
      <w:outlineLvl w:val="0"/>
    </w:pPr>
    <w:rPr>
      <w:rFonts w:ascii="Times New Roman" w:eastAsia="Times New Roman" w:hAnsi="Times New Roman"/>
      <w:i/>
      <w:sz w:val="28"/>
      <w:szCs w:val="20"/>
    </w:rPr>
  </w:style>
  <w:style w:type="paragraph" w:styleId="Nagwek2">
    <w:name w:val="heading 2"/>
    <w:basedOn w:val="Normalny"/>
    <w:link w:val="Nagwek2Znak"/>
    <w:qFormat/>
    <w:rsid w:val="0072557C"/>
    <w:pPr>
      <w:keepNext/>
      <w:jc w:val="both"/>
      <w:outlineLvl w:val="1"/>
    </w:pPr>
    <w:rPr>
      <w:rFonts w:ascii="Times New Roman" w:eastAsia="Times New Roman" w:hAnsi="Times New Roman"/>
      <w:b/>
      <w:sz w:val="24"/>
      <w:szCs w:val="20"/>
    </w:rPr>
  </w:style>
  <w:style w:type="paragraph" w:styleId="Nagwek3">
    <w:name w:val="heading 3"/>
    <w:basedOn w:val="Normalny"/>
    <w:link w:val="Nagwek3Znak"/>
    <w:qFormat/>
    <w:rsid w:val="0072557C"/>
    <w:pPr>
      <w:keepNext/>
      <w:ind w:left="708"/>
      <w:jc w:val="both"/>
      <w:outlineLvl w:val="2"/>
    </w:pPr>
    <w:rPr>
      <w:rFonts w:ascii="Times New Roman" w:eastAsia="Times New Roman" w:hAnsi="Times New Roman"/>
      <w:i/>
      <w:sz w:val="24"/>
      <w:szCs w:val="20"/>
    </w:rPr>
  </w:style>
  <w:style w:type="paragraph" w:styleId="Nagwek4">
    <w:name w:val="heading 4"/>
    <w:basedOn w:val="Normalny"/>
    <w:link w:val="Nagwek4Znak"/>
    <w:qFormat/>
    <w:rsid w:val="0072557C"/>
    <w:pPr>
      <w:keepNext/>
      <w:jc w:val="both"/>
      <w:outlineLvl w:val="3"/>
    </w:pPr>
    <w:rPr>
      <w:rFonts w:ascii="Times New Roman" w:eastAsia="Times New Roman" w:hAnsi="Times New Roman"/>
      <w:b/>
      <w:sz w:val="24"/>
      <w:szCs w:val="20"/>
    </w:rPr>
  </w:style>
  <w:style w:type="paragraph" w:styleId="Nagwek5">
    <w:name w:val="heading 5"/>
    <w:basedOn w:val="Normalny"/>
    <w:link w:val="Nagwek5Znak"/>
    <w:qFormat/>
    <w:rsid w:val="0072557C"/>
    <w:pPr>
      <w:keepNext/>
      <w:outlineLvl w:val="4"/>
    </w:pPr>
    <w:rPr>
      <w:rFonts w:ascii="Times New Roman" w:eastAsia="Times New Roman" w:hAnsi="Times New Roman"/>
      <w:sz w:val="24"/>
      <w:szCs w:val="20"/>
      <w:u w:val="single"/>
    </w:rPr>
  </w:style>
  <w:style w:type="paragraph" w:styleId="Nagwek6">
    <w:name w:val="heading 6"/>
    <w:basedOn w:val="Normalny"/>
    <w:link w:val="Nagwek6Znak"/>
    <w:qFormat/>
    <w:rsid w:val="0072557C"/>
    <w:pPr>
      <w:keepNext/>
      <w:spacing w:line="360" w:lineRule="auto"/>
      <w:outlineLvl w:val="5"/>
    </w:pPr>
    <w:rPr>
      <w:rFonts w:ascii="Times New Roman" w:eastAsia="Times New Roman" w:hAnsi="Times New Roman"/>
      <w:b/>
      <w:bCs/>
      <w:sz w:val="24"/>
      <w:szCs w:val="20"/>
    </w:rPr>
  </w:style>
  <w:style w:type="paragraph" w:styleId="Nagwek7">
    <w:name w:val="heading 7"/>
    <w:basedOn w:val="Normalny"/>
    <w:link w:val="Nagwek7Znak"/>
    <w:qFormat/>
    <w:rsid w:val="0072557C"/>
    <w:pPr>
      <w:keepNext/>
      <w:spacing w:before="60" w:after="60"/>
      <w:jc w:val="center"/>
      <w:outlineLvl w:val="6"/>
    </w:pPr>
    <w:rPr>
      <w:rFonts w:ascii="Times New Roman" w:eastAsia="Times New Roman" w:hAnsi="Times New Roman"/>
      <w:b/>
      <w:sz w:val="20"/>
      <w:szCs w:val="20"/>
    </w:rPr>
  </w:style>
  <w:style w:type="paragraph" w:styleId="Nagwek8">
    <w:name w:val="heading 8"/>
    <w:basedOn w:val="Normalny"/>
    <w:link w:val="Nagwek8Znak"/>
    <w:qFormat/>
    <w:rsid w:val="0072557C"/>
    <w:pPr>
      <w:keepNext/>
      <w:ind w:left="720" w:firstLine="556"/>
      <w:outlineLvl w:val="7"/>
    </w:pPr>
    <w:rPr>
      <w:rFonts w:ascii="Verdana" w:eastAsia="Times New Roman" w:hAnsi="Verdana"/>
      <w:b/>
      <w:i/>
      <w:sz w:val="20"/>
      <w:szCs w:val="20"/>
    </w:rPr>
  </w:style>
  <w:style w:type="paragraph" w:styleId="Nagwek9">
    <w:name w:val="heading 9"/>
    <w:basedOn w:val="Normalny"/>
    <w:link w:val="Nagwek9Znak"/>
    <w:qFormat/>
    <w:rsid w:val="0072557C"/>
    <w:pPr>
      <w:keepNext/>
      <w:widowControl w:val="0"/>
      <w:jc w:val="center"/>
      <w:outlineLvl w:val="8"/>
    </w:pPr>
    <w:rPr>
      <w:rFonts w:ascii="Times New Roman" w:eastAsia="Times New Roman" w:hAnsi="Times New Roman"/>
      <w:sz w:val="3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qFormat/>
    <w:rsid w:val="0072557C"/>
    <w:rPr>
      <w:rFonts w:ascii="Times New Roman" w:eastAsia="Times New Roman" w:hAnsi="Times New Roman"/>
      <w:i/>
      <w:sz w:val="28"/>
      <w:lang w:eastAsia="en-US"/>
    </w:rPr>
  </w:style>
  <w:style w:type="character" w:customStyle="1" w:styleId="Nagwek2Znak">
    <w:name w:val="Nagłówek 2 Znak"/>
    <w:link w:val="Nagwek2"/>
    <w:qFormat/>
    <w:rsid w:val="0072557C"/>
    <w:rPr>
      <w:rFonts w:ascii="Times New Roman" w:eastAsia="Times New Roman" w:hAnsi="Times New Roman"/>
      <w:b/>
      <w:sz w:val="24"/>
      <w:lang w:eastAsia="en-US"/>
    </w:rPr>
  </w:style>
  <w:style w:type="character" w:customStyle="1" w:styleId="Nagwek3Znak">
    <w:name w:val="Nagłówek 3 Znak"/>
    <w:link w:val="Nagwek3"/>
    <w:qFormat/>
    <w:rsid w:val="0072557C"/>
    <w:rPr>
      <w:rFonts w:ascii="Times New Roman" w:eastAsia="Times New Roman" w:hAnsi="Times New Roman"/>
      <w:i/>
      <w:sz w:val="24"/>
      <w:lang w:eastAsia="en-US"/>
    </w:rPr>
  </w:style>
  <w:style w:type="character" w:customStyle="1" w:styleId="Nagwek4Znak">
    <w:name w:val="Nagłówek 4 Znak"/>
    <w:link w:val="Nagwek4"/>
    <w:qFormat/>
    <w:rsid w:val="0072557C"/>
    <w:rPr>
      <w:rFonts w:ascii="Times New Roman" w:eastAsia="Times New Roman" w:hAnsi="Times New Roman"/>
      <w:b/>
      <w:sz w:val="24"/>
      <w:lang w:eastAsia="en-US"/>
    </w:rPr>
  </w:style>
  <w:style w:type="character" w:customStyle="1" w:styleId="Nagwek5Znak">
    <w:name w:val="Nagłówek 5 Znak"/>
    <w:link w:val="Nagwek5"/>
    <w:qFormat/>
    <w:rsid w:val="0072557C"/>
    <w:rPr>
      <w:rFonts w:ascii="Times New Roman" w:eastAsia="Times New Roman" w:hAnsi="Times New Roman"/>
      <w:sz w:val="24"/>
      <w:u w:val="single"/>
      <w:lang w:eastAsia="en-US"/>
    </w:rPr>
  </w:style>
  <w:style w:type="character" w:customStyle="1" w:styleId="Nagwek6Znak">
    <w:name w:val="Nagłówek 6 Znak"/>
    <w:link w:val="Nagwek6"/>
    <w:qFormat/>
    <w:rsid w:val="0072557C"/>
    <w:rPr>
      <w:rFonts w:ascii="Times New Roman" w:eastAsia="Times New Roman" w:hAnsi="Times New Roman"/>
      <w:b/>
      <w:bCs/>
      <w:sz w:val="24"/>
      <w:lang w:eastAsia="en-US"/>
    </w:rPr>
  </w:style>
  <w:style w:type="character" w:customStyle="1" w:styleId="Nagwek7Znak">
    <w:name w:val="Nagłówek 7 Znak"/>
    <w:link w:val="Nagwek7"/>
    <w:qFormat/>
    <w:rsid w:val="0072557C"/>
    <w:rPr>
      <w:rFonts w:ascii="Times New Roman" w:eastAsia="Times New Roman" w:hAnsi="Times New Roman"/>
      <w:b/>
      <w:lang w:eastAsia="en-US"/>
    </w:rPr>
  </w:style>
  <w:style w:type="character" w:customStyle="1" w:styleId="Nagwek8Znak">
    <w:name w:val="Nagłówek 8 Znak"/>
    <w:link w:val="Nagwek8"/>
    <w:qFormat/>
    <w:rsid w:val="0072557C"/>
    <w:rPr>
      <w:rFonts w:ascii="Verdana" w:eastAsia="Times New Roman" w:hAnsi="Verdana"/>
      <w:b/>
      <w:i/>
      <w:lang w:eastAsia="en-US"/>
    </w:rPr>
  </w:style>
  <w:style w:type="character" w:customStyle="1" w:styleId="Nagwek9Znak">
    <w:name w:val="Nagłówek 9 Znak"/>
    <w:link w:val="Nagwek9"/>
    <w:qFormat/>
    <w:rsid w:val="0072557C"/>
    <w:rPr>
      <w:rFonts w:ascii="Times New Roman" w:eastAsia="Times New Roman" w:hAnsi="Times New Roman"/>
      <w:sz w:val="32"/>
    </w:rPr>
  </w:style>
  <w:style w:type="character" w:customStyle="1" w:styleId="TekstdymkaZnak">
    <w:name w:val="Tekst dymka Znak"/>
    <w:link w:val="Tekstdymka"/>
    <w:uiPriority w:val="99"/>
    <w:semiHidden/>
    <w:qFormat/>
    <w:rsid w:val="00EF3216"/>
    <w:rPr>
      <w:rFonts w:ascii="Tahoma" w:hAnsi="Tahoma" w:cs="Tahoma"/>
      <w:sz w:val="16"/>
      <w:szCs w:val="16"/>
    </w:rPr>
  </w:style>
  <w:style w:type="character" w:customStyle="1" w:styleId="TytuZnak">
    <w:name w:val="Tytuł Znak"/>
    <w:link w:val="Tytu"/>
    <w:qFormat/>
    <w:rsid w:val="0072557C"/>
    <w:rPr>
      <w:rFonts w:ascii="Times New Roman" w:eastAsia="Times New Roman" w:hAnsi="Times New Roman"/>
      <w:b/>
      <w:sz w:val="28"/>
      <w:lang w:eastAsia="en-US"/>
    </w:rPr>
  </w:style>
  <w:style w:type="character" w:customStyle="1" w:styleId="TekstpodstawowywcityZnak">
    <w:name w:val="Tekst podstawowy wcięty Znak"/>
    <w:link w:val="Wcicietrecitekstu"/>
    <w:qFormat/>
    <w:rsid w:val="0072557C"/>
    <w:rPr>
      <w:rFonts w:ascii="Times New Roman" w:eastAsia="Times New Roman" w:hAnsi="Times New Roman"/>
      <w:sz w:val="28"/>
      <w:lang w:eastAsia="en-US"/>
    </w:rPr>
  </w:style>
  <w:style w:type="character" w:customStyle="1" w:styleId="TekstpodstawowyZnak">
    <w:name w:val="Tekst podstawowy Znak"/>
    <w:link w:val="Tretekstu"/>
    <w:qFormat/>
    <w:rsid w:val="0072557C"/>
    <w:rPr>
      <w:rFonts w:ascii="Times New Roman" w:eastAsia="Times New Roman" w:hAnsi="Times New Roman"/>
      <w:sz w:val="24"/>
      <w:lang w:eastAsia="en-US"/>
    </w:rPr>
  </w:style>
  <w:style w:type="character" w:customStyle="1" w:styleId="StopkaZnak">
    <w:name w:val="Stopka Znak"/>
    <w:link w:val="Stopka"/>
    <w:uiPriority w:val="99"/>
    <w:qFormat/>
    <w:rsid w:val="0072557C"/>
    <w:rPr>
      <w:rFonts w:ascii="Times New Roman" w:eastAsia="Times New Roman" w:hAnsi="Times New Roman"/>
      <w:sz w:val="28"/>
      <w:lang w:eastAsia="en-US"/>
    </w:rPr>
  </w:style>
  <w:style w:type="character" w:styleId="Numerstrony">
    <w:name w:val="page number"/>
    <w:basedOn w:val="Domylnaczcionkaakapitu"/>
    <w:qFormat/>
    <w:rsid w:val="0072557C"/>
  </w:style>
  <w:style w:type="character" w:customStyle="1" w:styleId="NagwekZnak">
    <w:name w:val="Nagłówek Znak"/>
    <w:link w:val="Nagwek"/>
    <w:qFormat/>
    <w:rsid w:val="0072557C"/>
    <w:rPr>
      <w:rFonts w:ascii="Times New Roman" w:eastAsia="Times New Roman" w:hAnsi="Times New Roman"/>
      <w:sz w:val="28"/>
      <w:lang w:eastAsia="en-US"/>
    </w:rPr>
  </w:style>
  <w:style w:type="character" w:customStyle="1" w:styleId="Tekstpodstawowy2Znak">
    <w:name w:val="Tekst podstawowy 2 Znak"/>
    <w:link w:val="Tekstpodstawowy2"/>
    <w:qFormat/>
    <w:rsid w:val="0072557C"/>
    <w:rPr>
      <w:rFonts w:ascii="Times New Roman" w:eastAsia="Times New Roman" w:hAnsi="Times New Roman"/>
      <w:i/>
      <w:sz w:val="24"/>
      <w:lang w:eastAsia="en-US"/>
    </w:rPr>
  </w:style>
  <w:style w:type="character" w:customStyle="1" w:styleId="Tekstpodstawowy3Znak">
    <w:name w:val="Tekst podstawowy 3 Znak"/>
    <w:link w:val="Tekstpodstawowy3"/>
    <w:qFormat/>
    <w:rsid w:val="0072557C"/>
    <w:rPr>
      <w:rFonts w:ascii="Times New Roman" w:eastAsia="Times New Roman" w:hAnsi="Times New Roman"/>
      <w:sz w:val="24"/>
      <w:lang w:eastAsia="en-US"/>
    </w:rPr>
  </w:style>
  <w:style w:type="character" w:customStyle="1" w:styleId="Tekstpodstawowywcity2Znak">
    <w:name w:val="Tekst podstawowy wcięty 2 Znak"/>
    <w:link w:val="Tekstpodstawowywcity2"/>
    <w:qFormat/>
    <w:rsid w:val="0072557C"/>
    <w:rPr>
      <w:rFonts w:ascii="Times New Roman" w:eastAsia="Times New Roman" w:hAnsi="Times New Roman"/>
      <w:sz w:val="24"/>
      <w:lang w:eastAsia="en-US"/>
    </w:rPr>
  </w:style>
  <w:style w:type="character" w:customStyle="1" w:styleId="Tekstpodstawowywcity3Znak">
    <w:name w:val="Tekst podstawowy wcięty 3 Znak"/>
    <w:link w:val="Tekstpodstawowywcity3"/>
    <w:qFormat/>
    <w:rsid w:val="0072557C"/>
    <w:rPr>
      <w:rFonts w:ascii="Times New Roman" w:eastAsia="Times New Roman" w:hAnsi="Times New Roman"/>
      <w:sz w:val="24"/>
      <w:lang w:eastAsia="en-US"/>
    </w:rPr>
  </w:style>
  <w:style w:type="character" w:customStyle="1" w:styleId="PodtytuZnak">
    <w:name w:val="Podtytuł Znak"/>
    <w:link w:val="Podtytu"/>
    <w:qFormat/>
    <w:rsid w:val="0072557C"/>
    <w:rPr>
      <w:rFonts w:ascii="Times New Roman" w:eastAsia="Times New Roman" w:hAnsi="Times New Roman"/>
      <w:b/>
      <w:sz w:val="26"/>
      <w:lang w:eastAsia="en-US"/>
    </w:rPr>
  </w:style>
  <w:style w:type="character" w:customStyle="1" w:styleId="czeinternetowe">
    <w:name w:val="Łącze internetowe"/>
    <w:rsid w:val="0072557C"/>
    <w:rPr>
      <w:color w:val="0000FF"/>
      <w:u w:val="single"/>
    </w:rPr>
  </w:style>
  <w:style w:type="character" w:styleId="UyteHipercze">
    <w:name w:val="FollowedHyperlink"/>
    <w:qFormat/>
    <w:rsid w:val="0072557C"/>
    <w:rPr>
      <w:color w:val="800080"/>
      <w:u w:val="single"/>
    </w:rPr>
  </w:style>
  <w:style w:type="character" w:styleId="Odwoaniedokomentarza">
    <w:name w:val="annotation reference"/>
    <w:uiPriority w:val="99"/>
    <w:semiHidden/>
    <w:qFormat/>
    <w:rsid w:val="0072557C"/>
    <w:rPr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qFormat/>
    <w:rsid w:val="0072557C"/>
    <w:rPr>
      <w:rFonts w:ascii="Times New Roman" w:eastAsia="Times New Roman" w:hAnsi="Times New Roman"/>
      <w:lang w:eastAsia="en-US"/>
    </w:rPr>
  </w:style>
  <w:style w:type="character" w:customStyle="1" w:styleId="TematkomentarzaZnak">
    <w:name w:val="Temat komentarza Znak"/>
    <w:link w:val="Tematkomentarza"/>
    <w:semiHidden/>
    <w:qFormat/>
    <w:rsid w:val="0072557C"/>
    <w:rPr>
      <w:rFonts w:ascii="Times New Roman" w:eastAsia="Times New Roman" w:hAnsi="Times New Roman"/>
      <w:b/>
      <w:bCs/>
      <w:lang w:eastAsia="en-US"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qFormat/>
    <w:rsid w:val="0072557C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qFormat/>
    <w:rsid w:val="0072557C"/>
    <w:rPr>
      <w:rFonts w:ascii="Arial" w:hAnsi="Arial" w:cs="Arial"/>
      <w:b/>
      <w:bCs/>
      <w:sz w:val="26"/>
      <w:szCs w:val="26"/>
      <w:lang w:val="pl-PL" w:eastAsia="pl-PL" w:bidi="ar-SA"/>
    </w:rPr>
  </w:style>
  <w:style w:type="character" w:customStyle="1" w:styleId="TekstprzypisudolnegoZnak">
    <w:name w:val="Tekst przypisu dolnego Znak"/>
    <w:link w:val="Tekstprzypisudolnego"/>
    <w:semiHidden/>
    <w:qFormat/>
    <w:rsid w:val="0072557C"/>
    <w:rPr>
      <w:rFonts w:ascii="Times New Roman" w:eastAsia="Times New Roman" w:hAnsi="Times New Roman"/>
    </w:rPr>
  </w:style>
  <w:style w:type="character" w:styleId="Odwoanieprzypisudolnego">
    <w:name w:val="footnote reference"/>
    <w:qFormat/>
    <w:rsid w:val="0072557C"/>
    <w:rPr>
      <w:vertAlign w:val="superscript"/>
    </w:rPr>
  </w:style>
  <w:style w:type="character" w:customStyle="1" w:styleId="FontStyle12">
    <w:name w:val="Font Style12"/>
    <w:uiPriority w:val="99"/>
    <w:qFormat/>
    <w:rsid w:val="0072557C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uiPriority w:val="99"/>
    <w:qFormat/>
    <w:rsid w:val="0072557C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uiPriority w:val="99"/>
    <w:qFormat/>
    <w:rsid w:val="0072557C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1">
    <w:name w:val="Font Style21"/>
    <w:uiPriority w:val="99"/>
    <w:qFormat/>
    <w:rsid w:val="0072557C"/>
    <w:rPr>
      <w:rFonts w:ascii="Bookman Old Style" w:hAnsi="Bookman Old Style" w:cs="Bookman Old Style"/>
      <w:b/>
      <w:bCs/>
      <w:sz w:val="16"/>
      <w:szCs w:val="16"/>
    </w:rPr>
  </w:style>
  <w:style w:type="character" w:customStyle="1" w:styleId="ZwykytekstZnak">
    <w:name w:val="Zwykły tekst Znak"/>
    <w:link w:val="Zwykytekst"/>
    <w:qFormat/>
    <w:rsid w:val="006E209C"/>
    <w:rPr>
      <w:rFonts w:ascii="Courier New" w:eastAsia="Times New Roman" w:hAnsi="Courier New"/>
    </w:rPr>
  </w:style>
  <w:style w:type="character" w:customStyle="1" w:styleId="WW-Absatz-Standardschriftart111111111111111111111111111111111111111111">
    <w:name w:val="WW-Absatz-Standardschriftart111111111111111111111111111111111111111111"/>
    <w:qFormat/>
    <w:rsid w:val="00F23968"/>
  </w:style>
  <w:style w:type="character" w:customStyle="1" w:styleId="TekstprzypisukocowegoZnak">
    <w:name w:val="Tekst przypisu końcowego Znak"/>
    <w:link w:val="Tekstprzypisukocowego"/>
    <w:uiPriority w:val="99"/>
    <w:semiHidden/>
    <w:qFormat/>
    <w:rsid w:val="00C426F7"/>
    <w:rPr>
      <w:lang w:eastAsia="en-US"/>
    </w:rPr>
  </w:style>
  <w:style w:type="character" w:styleId="Odwoanieprzypisukocowego">
    <w:name w:val="endnote reference"/>
    <w:uiPriority w:val="99"/>
    <w:semiHidden/>
    <w:unhideWhenUsed/>
    <w:qFormat/>
    <w:rsid w:val="00C426F7"/>
    <w:rPr>
      <w:vertAlign w:val="superscript"/>
    </w:rPr>
  </w:style>
  <w:style w:type="character" w:styleId="Pogrubienie">
    <w:name w:val="Strong"/>
    <w:uiPriority w:val="22"/>
    <w:qFormat/>
    <w:rsid w:val="008212D1"/>
    <w:rPr>
      <w:b/>
      <w:bCs/>
      <w:i w:val="0"/>
      <w:iCs w:val="0"/>
    </w:rPr>
  </w:style>
  <w:style w:type="character" w:customStyle="1" w:styleId="FontStyle13">
    <w:name w:val="Font Style13"/>
    <w:uiPriority w:val="99"/>
    <w:qFormat/>
    <w:rsid w:val="006C49FD"/>
    <w:rPr>
      <w:rFonts w:ascii="Times New Roman" w:hAnsi="Times New Roman" w:cs="Times New Roman"/>
      <w:i/>
      <w:iCs/>
      <w:spacing w:val="0"/>
      <w:sz w:val="22"/>
      <w:szCs w:val="22"/>
    </w:rPr>
  </w:style>
  <w:style w:type="character" w:customStyle="1" w:styleId="TytuZnak1">
    <w:name w:val="Tytuł Znak1"/>
    <w:qFormat/>
    <w:locked/>
    <w:rsid w:val="0095520C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FontStyle72">
    <w:name w:val="Font Style72"/>
    <w:uiPriority w:val="99"/>
    <w:qFormat/>
    <w:rsid w:val="008A0413"/>
    <w:rPr>
      <w:rFonts w:ascii="Arial Unicode MS" w:eastAsia="Arial Unicode MS" w:hAnsi="Arial Unicode MS" w:cs="Arial Unicode MS"/>
      <w:sz w:val="20"/>
      <w:szCs w:val="20"/>
    </w:rPr>
  </w:style>
  <w:style w:type="character" w:customStyle="1" w:styleId="TeksttreciPogrubienie">
    <w:name w:val="Tekst treści + Pogrubienie"/>
    <w:qFormat/>
    <w:rsid w:val="008A0413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19"/>
      <w:szCs w:val="19"/>
      <w:u w:val="none"/>
      <w:lang w:val="pl-PL" w:eastAsia="pl-PL" w:bidi="pl-PL"/>
    </w:rPr>
  </w:style>
  <w:style w:type="character" w:customStyle="1" w:styleId="AkapitzlistZnak">
    <w:name w:val="Akapit z listą Znak"/>
    <w:link w:val="Akapitzlist"/>
    <w:uiPriority w:val="34"/>
    <w:qFormat/>
    <w:locked/>
    <w:rsid w:val="007B69FE"/>
    <w:rPr>
      <w:rFonts w:eastAsia="Times New Roman"/>
      <w:sz w:val="22"/>
      <w:szCs w:val="22"/>
    </w:rPr>
  </w:style>
  <w:style w:type="character" w:customStyle="1" w:styleId="ListLabel1">
    <w:name w:val="ListLabel 1"/>
    <w:qFormat/>
    <w:rPr>
      <w:strike w:val="0"/>
      <w:dstrike w:val="0"/>
    </w:rPr>
  </w:style>
  <w:style w:type="character" w:customStyle="1" w:styleId="ListLabel2">
    <w:name w:val="ListLabel 2"/>
    <w:qFormat/>
    <w:rPr>
      <w:rFonts w:ascii="Cambria" w:eastAsia="Times New Roman" w:hAnsi="Cambria" w:cs="Arial"/>
      <w:b/>
      <w:strike w:val="0"/>
      <w:dstrike w:val="0"/>
      <w:sz w:val="20"/>
    </w:rPr>
  </w:style>
  <w:style w:type="character" w:customStyle="1" w:styleId="ListLabel3">
    <w:name w:val="ListLabel 3"/>
    <w:qFormat/>
    <w:rPr>
      <w:rFonts w:ascii="Cambria" w:hAnsi="Cambria"/>
      <w:b/>
      <w:color w:val="00000A"/>
      <w:sz w:val="20"/>
    </w:rPr>
  </w:style>
  <w:style w:type="character" w:customStyle="1" w:styleId="ListLabel4">
    <w:name w:val="ListLabel 4"/>
    <w:qFormat/>
    <w:rPr>
      <w:rFonts w:ascii="Cambria" w:hAnsi="Cambria"/>
      <w:b/>
      <w:sz w:val="20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  <w:sz w:val="18"/>
      <w:szCs w:val="18"/>
    </w:rPr>
  </w:style>
  <w:style w:type="character" w:customStyle="1" w:styleId="ListLabel7">
    <w:name w:val="ListLabel 7"/>
    <w:qFormat/>
    <w:rPr>
      <w:rFonts w:ascii="Cambria" w:hAnsi="Cambria"/>
      <w:b w:val="0"/>
      <w:color w:val="00000A"/>
      <w:sz w:val="20"/>
    </w:rPr>
  </w:style>
  <w:style w:type="character" w:customStyle="1" w:styleId="ListLabel8">
    <w:name w:val="ListLabel 8"/>
    <w:qFormat/>
    <w:rPr>
      <w:strike w:val="0"/>
      <w:dstrike w:val="0"/>
    </w:rPr>
  </w:style>
  <w:style w:type="character" w:customStyle="1" w:styleId="ListLabel9">
    <w:name w:val="ListLabel 9"/>
    <w:qFormat/>
    <w:rPr>
      <w:rFonts w:ascii="Cambria" w:eastAsia="Times New Roman" w:hAnsi="Cambria" w:cs="Arial"/>
      <w:b/>
      <w:strike w:val="0"/>
      <w:dstrike w:val="0"/>
      <w:sz w:val="20"/>
    </w:rPr>
  </w:style>
  <w:style w:type="character" w:customStyle="1" w:styleId="ListLabel10">
    <w:name w:val="ListLabel 10"/>
    <w:qFormat/>
    <w:rPr>
      <w:rFonts w:ascii="Cambria" w:hAnsi="Cambria"/>
      <w:b/>
      <w:color w:val="00000A"/>
      <w:sz w:val="20"/>
    </w:rPr>
  </w:style>
  <w:style w:type="character" w:customStyle="1" w:styleId="ListLabel11">
    <w:name w:val="ListLabel 11"/>
    <w:qFormat/>
    <w:rPr>
      <w:rFonts w:ascii="Cambria" w:hAnsi="Cambria"/>
      <w:b/>
      <w:sz w:val="20"/>
    </w:rPr>
  </w:style>
  <w:style w:type="character" w:customStyle="1" w:styleId="ListLabel12">
    <w:name w:val="ListLabel 12"/>
    <w:qFormat/>
    <w:rPr>
      <w:rFonts w:ascii="Cambria" w:hAnsi="Cambria"/>
      <w:b w:val="0"/>
      <w:color w:val="00000A"/>
      <w:sz w:val="20"/>
    </w:rPr>
  </w:style>
  <w:style w:type="paragraph" w:styleId="Nagwek">
    <w:name w:val="header"/>
    <w:basedOn w:val="Normalny"/>
    <w:next w:val="Tretekstu"/>
    <w:link w:val="NagwekZnak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retekstu">
    <w:name w:val="Treść tekstu"/>
    <w:basedOn w:val="Normalny"/>
    <w:link w:val="TekstpodstawowyZnak"/>
    <w:rsid w:val="0072557C"/>
    <w:pPr>
      <w:jc w:val="both"/>
    </w:pPr>
    <w:rPr>
      <w:rFonts w:ascii="Times New Roman" w:eastAsia="Times New Roman" w:hAnsi="Times New Roman"/>
      <w:sz w:val="24"/>
      <w:szCs w:val="20"/>
    </w:rPr>
  </w:style>
  <w:style w:type="paragraph" w:styleId="Lista">
    <w:name w:val="List"/>
    <w:basedOn w:val="Normalny"/>
    <w:semiHidden/>
    <w:rsid w:val="006A1129"/>
    <w:pPr>
      <w:ind w:left="283" w:hanging="283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Podpis">
    <w:name w:val="Signature"/>
    <w:basedOn w:val="Normalny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EF3216"/>
    <w:rPr>
      <w:rFonts w:ascii="Tahoma" w:hAnsi="Tahoma"/>
      <w:sz w:val="16"/>
      <w:szCs w:val="16"/>
    </w:rPr>
  </w:style>
  <w:style w:type="paragraph" w:styleId="Tytu">
    <w:name w:val="Title"/>
    <w:basedOn w:val="Normalny"/>
    <w:link w:val="TytuZnak"/>
    <w:qFormat/>
    <w:rsid w:val="0072557C"/>
    <w:pPr>
      <w:jc w:val="center"/>
    </w:pPr>
    <w:rPr>
      <w:rFonts w:ascii="Times New Roman" w:eastAsia="Times New Roman" w:hAnsi="Times New Roman"/>
      <w:b/>
      <w:sz w:val="28"/>
      <w:szCs w:val="20"/>
    </w:rPr>
  </w:style>
  <w:style w:type="paragraph" w:customStyle="1" w:styleId="Wcicietrecitekstu">
    <w:name w:val="Wcięcie treści tekstu"/>
    <w:basedOn w:val="Normalny"/>
    <w:link w:val="TekstpodstawowywcityZnak"/>
    <w:rsid w:val="0072557C"/>
    <w:pPr>
      <w:ind w:left="360"/>
    </w:pPr>
    <w:rPr>
      <w:rFonts w:ascii="Times New Roman" w:eastAsia="Times New Roman" w:hAnsi="Times New Roman"/>
      <w:sz w:val="28"/>
      <w:szCs w:val="20"/>
    </w:rPr>
  </w:style>
  <w:style w:type="paragraph" w:styleId="Stopka">
    <w:name w:val="footer"/>
    <w:basedOn w:val="Normalny"/>
    <w:link w:val="StopkaZnak"/>
    <w:uiPriority w:val="99"/>
    <w:rsid w:val="0072557C"/>
    <w:pPr>
      <w:tabs>
        <w:tab w:val="center" w:pos="4536"/>
        <w:tab w:val="right" w:pos="9072"/>
      </w:tabs>
    </w:pPr>
    <w:rPr>
      <w:rFonts w:ascii="Times New Roman" w:eastAsia="Times New Roman" w:hAnsi="Times New Roman"/>
      <w:sz w:val="28"/>
      <w:szCs w:val="20"/>
    </w:rPr>
  </w:style>
  <w:style w:type="paragraph" w:customStyle="1" w:styleId="Gwka">
    <w:name w:val="Główka"/>
    <w:basedOn w:val="Normalny"/>
    <w:rsid w:val="0072557C"/>
    <w:pPr>
      <w:tabs>
        <w:tab w:val="center" w:pos="4536"/>
        <w:tab w:val="right" w:pos="9072"/>
      </w:tabs>
    </w:pPr>
    <w:rPr>
      <w:rFonts w:ascii="Times New Roman" w:eastAsia="Times New Roman" w:hAnsi="Times New Roman"/>
      <w:sz w:val="28"/>
      <w:szCs w:val="20"/>
    </w:rPr>
  </w:style>
  <w:style w:type="paragraph" w:styleId="Tekstpodstawowy2">
    <w:name w:val="Body Text 2"/>
    <w:basedOn w:val="Normalny"/>
    <w:link w:val="Tekstpodstawowy2Znak"/>
    <w:qFormat/>
    <w:rsid w:val="0072557C"/>
    <w:pPr>
      <w:jc w:val="both"/>
    </w:pPr>
    <w:rPr>
      <w:rFonts w:ascii="Times New Roman" w:eastAsia="Times New Roman" w:hAnsi="Times New Roman"/>
      <w:i/>
      <w:sz w:val="24"/>
      <w:szCs w:val="20"/>
    </w:rPr>
  </w:style>
  <w:style w:type="paragraph" w:styleId="Tekstpodstawowy3">
    <w:name w:val="Body Text 3"/>
    <w:basedOn w:val="Normalny"/>
    <w:link w:val="Tekstpodstawowy3Znak"/>
    <w:qFormat/>
    <w:rsid w:val="0072557C"/>
    <w:pPr>
      <w:jc w:val="both"/>
    </w:pPr>
    <w:rPr>
      <w:rFonts w:ascii="Times New Roman" w:eastAsia="Times New Roman" w:hAnsi="Times New Roman"/>
      <w:sz w:val="24"/>
      <w:szCs w:val="20"/>
    </w:rPr>
  </w:style>
  <w:style w:type="paragraph" w:styleId="Tekstpodstawowywcity2">
    <w:name w:val="Body Text Indent 2"/>
    <w:basedOn w:val="Normalny"/>
    <w:link w:val="Tekstpodstawowywcity2Znak"/>
    <w:qFormat/>
    <w:rsid w:val="0072557C"/>
    <w:pPr>
      <w:ind w:left="360"/>
      <w:jc w:val="both"/>
    </w:pPr>
    <w:rPr>
      <w:rFonts w:ascii="Times New Roman" w:eastAsia="Times New Roman" w:hAnsi="Times New Roman"/>
      <w:sz w:val="24"/>
      <w:szCs w:val="20"/>
    </w:rPr>
  </w:style>
  <w:style w:type="paragraph" w:styleId="Tekstpodstawowywcity3">
    <w:name w:val="Body Text Indent 3"/>
    <w:basedOn w:val="Normalny"/>
    <w:link w:val="Tekstpodstawowywcity3Znak"/>
    <w:qFormat/>
    <w:rsid w:val="0072557C"/>
    <w:pPr>
      <w:ind w:left="708"/>
      <w:jc w:val="both"/>
    </w:pPr>
    <w:rPr>
      <w:rFonts w:ascii="Times New Roman" w:eastAsia="Times New Roman" w:hAnsi="Times New Roman"/>
      <w:sz w:val="24"/>
      <w:szCs w:val="20"/>
    </w:rPr>
  </w:style>
  <w:style w:type="paragraph" w:styleId="Podtytu">
    <w:name w:val="Subtitle"/>
    <w:basedOn w:val="Normalny"/>
    <w:link w:val="PodtytuZnak"/>
    <w:qFormat/>
    <w:rsid w:val="0072557C"/>
    <w:pPr>
      <w:jc w:val="center"/>
    </w:pPr>
    <w:rPr>
      <w:rFonts w:ascii="Times New Roman" w:eastAsia="Times New Roman" w:hAnsi="Times New Roman"/>
      <w:b/>
      <w:sz w:val="26"/>
      <w:szCs w:val="20"/>
    </w:rPr>
  </w:style>
  <w:style w:type="paragraph" w:customStyle="1" w:styleId="ProPublico1">
    <w:name w:val="ProPublico1"/>
    <w:basedOn w:val="Normalny"/>
    <w:qFormat/>
    <w:rsid w:val="0072557C"/>
    <w:pPr>
      <w:spacing w:line="360" w:lineRule="auto"/>
      <w:jc w:val="both"/>
      <w:outlineLvl w:val="0"/>
    </w:pPr>
    <w:rPr>
      <w:rFonts w:ascii="Arial" w:eastAsia="Times New Roman" w:hAnsi="Arial"/>
      <w:b/>
      <w:szCs w:val="20"/>
      <w:lang w:eastAsia="pl-PL"/>
    </w:rPr>
  </w:style>
  <w:style w:type="paragraph" w:customStyle="1" w:styleId="BodyText21">
    <w:name w:val="Body Text 21"/>
    <w:basedOn w:val="Normalny"/>
    <w:qFormat/>
    <w:rsid w:val="0072557C"/>
    <w:pPr>
      <w:widowControl w:val="0"/>
      <w:jc w:val="both"/>
    </w:pPr>
    <w:rPr>
      <w:rFonts w:ascii="Arial" w:eastAsia="Times New Roman" w:hAnsi="Arial"/>
      <w:szCs w:val="20"/>
      <w:lang w:eastAsia="pl-PL"/>
    </w:rPr>
  </w:style>
  <w:style w:type="paragraph" w:styleId="Tekstblokowy">
    <w:name w:val="Block Text"/>
    <w:basedOn w:val="Normalny"/>
    <w:qFormat/>
    <w:rsid w:val="0072557C"/>
    <w:pPr>
      <w:overflowPunct w:val="0"/>
      <w:ind w:left="308" w:right="758"/>
      <w:textAlignment w:val="baseline"/>
    </w:pPr>
    <w:rPr>
      <w:rFonts w:ascii="Times New Roman" w:eastAsia="Times New Roman" w:hAnsi="Times New Roman"/>
      <w:szCs w:val="20"/>
      <w:lang w:eastAsia="pl-PL"/>
    </w:rPr>
  </w:style>
  <w:style w:type="paragraph" w:customStyle="1" w:styleId="pkt">
    <w:name w:val="pkt"/>
    <w:basedOn w:val="Normalny"/>
    <w:qFormat/>
    <w:rsid w:val="0072557C"/>
    <w:pPr>
      <w:spacing w:before="60" w:after="60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ust">
    <w:name w:val="ust"/>
    <w:qFormat/>
    <w:rsid w:val="0072557C"/>
    <w:pPr>
      <w:spacing w:before="60" w:after="60"/>
      <w:ind w:left="426" w:hanging="284"/>
      <w:jc w:val="both"/>
    </w:pPr>
    <w:rPr>
      <w:rFonts w:ascii="Times New Roman" w:eastAsia="Times New Roman" w:hAnsi="Times New Roman"/>
      <w:color w:val="00000A"/>
      <w:sz w:val="24"/>
    </w:rPr>
  </w:style>
  <w:style w:type="paragraph" w:customStyle="1" w:styleId="pkt1">
    <w:name w:val="pkt1"/>
    <w:basedOn w:val="pkt"/>
    <w:qFormat/>
    <w:rsid w:val="0072557C"/>
    <w:pPr>
      <w:ind w:left="850" w:hanging="425"/>
    </w:pPr>
  </w:style>
  <w:style w:type="paragraph" w:styleId="Tekstkomentarza">
    <w:name w:val="annotation text"/>
    <w:basedOn w:val="Normalny"/>
    <w:link w:val="TekstkomentarzaZnak"/>
    <w:uiPriority w:val="99"/>
    <w:qFormat/>
    <w:rsid w:val="0072557C"/>
    <w:rPr>
      <w:rFonts w:ascii="Times New Roman" w:eastAsia="Times New Roman" w:hAnsi="Times New Roman"/>
      <w:sz w:val="20"/>
      <w:szCs w:val="20"/>
    </w:rPr>
  </w:style>
  <w:style w:type="paragraph" w:styleId="Tematkomentarza">
    <w:name w:val="annotation subject"/>
    <w:basedOn w:val="Tekstkomentarza"/>
    <w:link w:val="TematkomentarzaZnak"/>
    <w:semiHidden/>
    <w:qFormat/>
    <w:rsid w:val="0072557C"/>
    <w:rPr>
      <w:b/>
      <w:bCs/>
    </w:rPr>
  </w:style>
  <w:style w:type="paragraph" w:customStyle="1" w:styleId="FR3">
    <w:name w:val="FR3"/>
    <w:qFormat/>
    <w:rsid w:val="0072557C"/>
    <w:pPr>
      <w:widowControl w:val="0"/>
    </w:pPr>
    <w:rPr>
      <w:rFonts w:ascii="Arial" w:eastAsia="Times New Roman" w:hAnsi="Arial" w:cs="Arial"/>
      <w:b/>
      <w:bCs/>
      <w:color w:val="00000A"/>
      <w:sz w:val="12"/>
      <w:szCs w:val="12"/>
    </w:rPr>
  </w:style>
  <w:style w:type="paragraph" w:styleId="Spistreci1">
    <w:name w:val="toc 1"/>
    <w:basedOn w:val="Normalny"/>
    <w:autoRedefine/>
    <w:semiHidden/>
    <w:rsid w:val="0072557C"/>
    <w:pPr>
      <w:tabs>
        <w:tab w:val="right" w:leader="underscore" w:pos="9062"/>
      </w:tabs>
      <w:spacing w:before="120"/>
      <w:jc w:val="center"/>
    </w:pPr>
    <w:rPr>
      <w:rFonts w:ascii="Times New Roman" w:eastAsia="Times New Roman" w:hAnsi="Times New Roman"/>
      <w:b/>
      <w:bCs/>
      <w:i/>
      <w:iCs/>
      <w:sz w:val="24"/>
      <w:szCs w:val="24"/>
      <w:lang w:eastAsia="pl-PL"/>
    </w:rPr>
  </w:style>
  <w:style w:type="paragraph" w:customStyle="1" w:styleId="Default">
    <w:name w:val="Default"/>
    <w:qFormat/>
    <w:rsid w:val="0072557C"/>
    <w:rPr>
      <w:rFonts w:ascii="Arial" w:eastAsia="Times New Roman" w:hAnsi="Arial" w:cs="Arial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semiHidden/>
    <w:qFormat/>
    <w:rsid w:val="0072557C"/>
    <w:rPr>
      <w:rFonts w:ascii="Times New Roman" w:eastAsia="Times New Roman" w:hAnsi="Times New Roman"/>
      <w:sz w:val="20"/>
      <w:szCs w:val="20"/>
    </w:rPr>
  </w:style>
  <w:style w:type="paragraph" w:styleId="NormalnyWeb">
    <w:name w:val="Normal (Web)"/>
    <w:basedOn w:val="Normalny"/>
    <w:uiPriority w:val="99"/>
    <w:qFormat/>
    <w:rsid w:val="0072557C"/>
    <w:pPr>
      <w:spacing w:beforeAutospacing="1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Nagwekstrony">
    <w:name w:val="Nag?—wek strony"/>
    <w:basedOn w:val="Normalny"/>
    <w:qFormat/>
    <w:rsid w:val="0072557C"/>
    <w:pPr>
      <w:tabs>
        <w:tab w:val="center" w:pos="4153"/>
        <w:tab w:val="right" w:pos="8306"/>
      </w:tabs>
    </w:pPr>
    <w:rPr>
      <w:rFonts w:ascii="Times New Roman" w:eastAsia="Times New Roman" w:hAnsi="Times New Roman"/>
      <w:sz w:val="20"/>
      <w:szCs w:val="20"/>
      <w:lang w:val="en-GB" w:eastAsia="pl-PL"/>
    </w:rPr>
  </w:style>
  <w:style w:type="paragraph" w:customStyle="1" w:styleId="tabulka">
    <w:name w:val="tabulka"/>
    <w:basedOn w:val="Normalny"/>
    <w:qFormat/>
    <w:rsid w:val="0072557C"/>
    <w:pPr>
      <w:widowControl w:val="0"/>
      <w:spacing w:before="120" w:line="240" w:lineRule="exact"/>
      <w:jc w:val="center"/>
    </w:pPr>
    <w:rPr>
      <w:rFonts w:ascii="Arial" w:eastAsia="Times New Roman" w:hAnsi="Arial"/>
      <w:sz w:val="20"/>
      <w:szCs w:val="20"/>
      <w:lang w:val="cs-CZ" w:eastAsia="pl-PL"/>
    </w:rPr>
  </w:style>
  <w:style w:type="paragraph" w:customStyle="1" w:styleId="Znak">
    <w:name w:val="Znak"/>
    <w:basedOn w:val="Normalny"/>
    <w:uiPriority w:val="99"/>
    <w:qFormat/>
    <w:rsid w:val="0072557C"/>
    <w:rPr>
      <w:rFonts w:ascii="Times New Roman" w:eastAsia="Times New Roman" w:hAnsi="Times New Roman"/>
      <w:sz w:val="24"/>
      <w:szCs w:val="24"/>
      <w:lang w:eastAsia="pl-PL"/>
    </w:rPr>
  </w:style>
  <w:style w:type="paragraph" w:styleId="Bezodstpw">
    <w:name w:val="No Spacing"/>
    <w:uiPriority w:val="99"/>
    <w:qFormat/>
    <w:rsid w:val="0072557C"/>
    <w:rPr>
      <w:color w:val="00000A"/>
      <w:sz w:val="22"/>
      <w:szCs w:val="22"/>
      <w:lang w:eastAsia="en-US"/>
    </w:rPr>
  </w:style>
  <w:style w:type="paragraph" w:customStyle="1" w:styleId="Style3">
    <w:name w:val="Style3"/>
    <w:basedOn w:val="Normalny"/>
    <w:uiPriority w:val="99"/>
    <w:qFormat/>
    <w:rsid w:val="0072557C"/>
    <w:pPr>
      <w:widowControl w:val="0"/>
      <w:spacing w:line="341" w:lineRule="exact"/>
    </w:pPr>
    <w:rPr>
      <w:rFonts w:ascii="Georgia" w:eastAsia="Times New Roman" w:hAnsi="Georgia"/>
      <w:sz w:val="24"/>
      <w:szCs w:val="24"/>
      <w:lang w:eastAsia="pl-PL"/>
    </w:rPr>
  </w:style>
  <w:style w:type="paragraph" w:customStyle="1" w:styleId="Standard">
    <w:name w:val="Standard"/>
    <w:qFormat/>
    <w:rsid w:val="0072557C"/>
    <w:pPr>
      <w:widowControl w:val="0"/>
    </w:pPr>
    <w:rPr>
      <w:rFonts w:ascii="Times New Roman" w:eastAsia="Times New Roman" w:hAnsi="Times New Roman"/>
      <w:color w:val="00000A"/>
      <w:sz w:val="24"/>
      <w:szCs w:val="24"/>
    </w:rPr>
  </w:style>
  <w:style w:type="paragraph" w:customStyle="1" w:styleId="Zawartotabeli">
    <w:name w:val="Zawartość tabeli"/>
    <w:basedOn w:val="Normalny"/>
    <w:qFormat/>
    <w:rsid w:val="0072557C"/>
    <w:pPr>
      <w:widowControl w:val="0"/>
      <w:suppressLineNumbers/>
      <w:suppressAutoHyphens/>
    </w:pPr>
    <w:rPr>
      <w:rFonts w:ascii="Times New Roman" w:eastAsia="Arial Unicode MS" w:hAnsi="Times New Roman"/>
      <w:sz w:val="24"/>
      <w:szCs w:val="24"/>
    </w:rPr>
  </w:style>
  <w:style w:type="paragraph" w:styleId="Wcicienormalne">
    <w:name w:val="Normal Indent"/>
    <w:basedOn w:val="Normalny"/>
    <w:semiHidden/>
    <w:qFormat/>
    <w:rsid w:val="00EE18E2"/>
    <w:pPr>
      <w:ind w:left="708"/>
    </w:pPr>
    <w:rPr>
      <w:rFonts w:ascii="Arial" w:eastAsia="Times New Roman" w:hAnsi="Arial"/>
      <w:sz w:val="20"/>
      <w:szCs w:val="20"/>
      <w:lang w:val="en-GB" w:eastAsia="pl-PL"/>
    </w:rPr>
  </w:style>
  <w:style w:type="paragraph" w:customStyle="1" w:styleId="normaltableau">
    <w:name w:val="normal_tableau"/>
    <w:basedOn w:val="Normalny"/>
    <w:qFormat/>
    <w:rsid w:val="00EE18E2"/>
    <w:pPr>
      <w:spacing w:before="120" w:after="120"/>
      <w:jc w:val="both"/>
    </w:pPr>
    <w:rPr>
      <w:rFonts w:ascii="Optima" w:eastAsia="Times New Roman" w:hAnsi="Optima"/>
      <w:szCs w:val="20"/>
      <w:lang w:val="en-GB" w:eastAsia="pl-PL"/>
    </w:rPr>
  </w:style>
  <w:style w:type="paragraph" w:styleId="Zwykytekst">
    <w:name w:val="Plain Text"/>
    <w:basedOn w:val="Normalny"/>
    <w:link w:val="ZwykytekstZnak"/>
    <w:qFormat/>
    <w:rsid w:val="006E209C"/>
    <w:rPr>
      <w:rFonts w:ascii="Courier New" w:eastAsia="Times New Roman" w:hAnsi="Courier New"/>
      <w:sz w:val="20"/>
      <w:szCs w:val="20"/>
    </w:rPr>
  </w:style>
  <w:style w:type="paragraph" w:customStyle="1" w:styleId="Zal-text">
    <w:name w:val="Zal-text"/>
    <w:basedOn w:val="Normalny"/>
    <w:uiPriority w:val="99"/>
    <w:qFormat/>
    <w:rsid w:val="0085337B"/>
    <w:pPr>
      <w:widowControl w:val="0"/>
      <w:tabs>
        <w:tab w:val="right" w:leader="dot" w:pos="8674"/>
      </w:tabs>
      <w:spacing w:before="85" w:after="85" w:line="320" w:lineRule="atLeast"/>
      <w:ind w:left="57" w:right="57"/>
      <w:jc w:val="both"/>
      <w:textAlignment w:val="center"/>
    </w:pPr>
    <w:rPr>
      <w:rFonts w:ascii="MyriadPro-Regular" w:eastAsia="Times New Roman" w:hAnsi="MyriadPro-Regular" w:cs="MyriadPro-Regular"/>
      <w:color w:val="000000"/>
      <w:lang w:eastAsia="pl-PL"/>
    </w:rPr>
  </w:style>
  <w:style w:type="paragraph" w:customStyle="1" w:styleId="zalbold-centr">
    <w:name w:val="zal bold-centr"/>
    <w:basedOn w:val="Normalny"/>
    <w:uiPriority w:val="99"/>
    <w:qFormat/>
    <w:rsid w:val="0085337B"/>
    <w:pPr>
      <w:keepLines/>
      <w:widowControl w:val="0"/>
      <w:suppressAutoHyphens/>
      <w:spacing w:before="283" w:after="142" w:line="320" w:lineRule="atLeast"/>
      <w:jc w:val="center"/>
      <w:textAlignment w:val="center"/>
    </w:pPr>
    <w:rPr>
      <w:rFonts w:ascii="MyriadPro-Bold" w:eastAsia="Times New Roman" w:hAnsi="MyriadPro-Bold" w:cs="MyriadPro-Bold"/>
      <w:b/>
      <w:bCs/>
      <w:color w:val="000000"/>
      <w:lang w:eastAsia="pl-PL"/>
    </w:rPr>
  </w:style>
  <w:style w:type="paragraph" w:customStyle="1" w:styleId="Noparagraphstyle">
    <w:name w:val="[No paragraph style]"/>
    <w:qFormat/>
    <w:rsid w:val="0085337B"/>
    <w:pPr>
      <w:widowControl w:val="0"/>
      <w:spacing w:line="288" w:lineRule="auto"/>
      <w:textAlignment w:val="center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Zal-podpis">
    <w:name w:val="Zal-podpis"/>
    <w:basedOn w:val="Noparagraphstyle"/>
    <w:uiPriority w:val="99"/>
    <w:qFormat/>
    <w:rsid w:val="0085337B"/>
    <w:pPr>
      <w:tabs>
        <w:tab w:val="right" w:leader="dot" w:pos="454"/>
        <w:tab w:val="right" w:leader="dot" w:pos="7937"/>
      </w:tabs>
      <w:suppressAutoHyphens/>
      <w:spacing w:line="220" w:lineRule="atLeast"/>
      <w:ind w:left="283" w:right="283"/>
      <w:jc w:val="center"/>
    </w:pPr>
    <w:rPr>
      <w:rFonts w:ascii="MyriadPro-It" w:hAnsi="MyriadPro-It" w:cs="MyriadPro-It"/>
      <w:i/>
      <w:iCs/>
      <w:sz w:val="18"/>
      <w:szCs w:val="18"/>
    </w:rPr>
  </w:style>
  <w:style w:type="paragraph" w:customStyle="1" w:styleId="Tytutabeli">
    <w:name w:val="Tytuł tabeli"/>
    <w:basedOn w:val="Noparagraphstyle"/>
    <w:uiPriority w:val="99"/>
    <w:qFormat/>
    <w:rsid w:val="0085337B"/>
    <w:pPr>
      <w:tabs>
        <w:tab w:val="right" w:leader="dot" w:pos="2551"/>
      </w:tabs>
      <w:suppressAutoHyphens/>
      <w:spacing w:before="227" w:after="113" w:line="280" w:lineRule="atLeast"/>
      <w:ind w:left="1474" w:right="1474"/>
      <w:jc w:val="center"/>
    </w:pPr>
    <w:rPr>
      <w:rFonts w:ascii="MyriadPro-Bold" w:hAnsi="MyriadPro-Bold" w:cs="MyriadPro-Bold"/>
      <w:b/>
      <w:bCs/>
      <w:sz w:val="22"/>
      <w:szCs w:val="22"/>
    </w:rPr>
  </w:style>
  <w:style w:type="paragraph" w:customStyle="1" w:styleId="Tabelatekst">
    <w:name w:val="Tabela tekst"/>
    <w:basedOn w:val="Noparagraphstyle"/>
    <w:uiPriority w:val="99"/>
    <w:qFormat/>
    <w:rsid w:val="0085337B"/>
    <w:pPr>
      <w:tabs>
        <w:tab w:val="right" w:leader="dot" w:pos="2551"/>
      </w:tabs>
      <w:spacing w:before="57" w:after="57" w:line="240" w:lineRule="atLeast"/>
      <w:ind w:left="57" w:right="57"/>
    </w:pPr>
    <w:rPr>
      <w:rFonts w:ascii="MyriadPro-Regular" w:hAnsi="MyriadPro-Regular" w:cs="MyriadPro-Regular"/>
      <w:sz w:val="20"/>
      <w:szCs w:val="20"/>
    </w:rPr>
  </w:style>
  <w:style w:type="paragraph" w:customStyle="1" w:styleId="WW-Tekstpodstawowy2">
    <w:name w:val="WW-Tekst podstawowy 2"/>
    <w:basedOn w:val="Normalny"/>
    <w:qFormat/>
    <w:rsid w:val="00612818"/>
    <w:pPr>
      <w:widowControl w:val="0"/>
      <w:suppressAutoHyphens/>
      <w:spacing w:before="120"/>
      <w:jc w:val="both"/>
    </w:pPr>
    <w:rPr>
      <w:rFonts w:ascii="Verdana" w:eastAsia="Lucida Sans Unicode" w:hAnsi="Verdana"/>
      <w:sz w:val="16"/>
      <w:szCs w:val="20"/>
      <w:lang w:eastAsia="ar-SA"/>
    </w:rPr>
  </w:style>
  <w:style w:type="paragraph" w:styleId="Lista5">
    <w:name w:val="List 5"/>
    <w:basedOn w:val="Normalny"/>
    <w:unhideWhenUsed/>
    <w:rsid w:val="00612818"/>
    <w:pPr>
      <w:widowControl w:val="0"/>
      <w:suppressAutoHyphens/>
      <w:ind w:left="1415" w:hanging="283"/>
      <w:contextualSpacing/>
    </w:pPr>
    <w:rPr>
      <w:rFonts w:ascii="Times New Roman" w:eastAsia="Lucida Sans Unicode" w:hAnsi="Times New Roman"/>
      <w:sz w:val="24"/>
      <w:szCs w:val="20"/>
      <w:lang w:eastAsia="ar-SA"/>
    </w:rPr>
  </w:style>
  <w:style w:type="paragraph" w:styleId="Akapitzlist">
    <w:name w:val="List Paragraph"/>
    <w:basedOn w:val="Normalny"/>
    <w:link w:val="AkapitzlistZnak"/>
    <w:uiPriority w:val="34"/>
    <w:qFormat/>
    <w:rsid w:val="00DD2970"/>
    <w:pPr>
      <w:spacing w:after="200" w:line="276" w:lineRule="auto"/>
      <w:ind w:left="720"/>
      <w:contextualSpacing/>
    </w:pPr>
    <w:rPr>
      <w:rFonts w:eastAsia="Times New Roman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qFormat/>
    <w:rsid w:val="00C426F7"/>
    <w:rPr>
      <w:sz w:val="20"/>
      <w:szCs w:val="20"/>
    </w:rPr>
  </w:style>
  <w:style w:type="paragraph" w:customStyle="1" w:styleId="LPNaglowek">
    <w:name w:val="LP_Naglowek"/>
    <w:qFormat/>
    <w:rsid w:val="008212D1"/>
    <w:rPr>
      <w:rFonts w:ascii="Arial" w:eastAsia="Times New Roman" w:hAnsi="Arial"/>
      <w:b/>
      <w:color w:val="005023"/>
      <w:sz w:val="28"/>
      <w:szCs w:val="24"/>
    </w:rPr>
  </w:style>
  <w:style w:type="paragraph" w:customStyle="1" w:styleId="Style5">
    <w:name w:val="Style5"/>
    <w:basedOn w:val="Normalny"/>
    <w:uiPriority w:val="99"/>
    <w:qFormat/>
    <w:rsid w:val="006C49FD"/>
    <w:pPr>
      <w:widowControl w:val="0"/>
      <w:spacing w:line="427" w:lineRule="exact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Tekstpodstawowy31">
    <w:name w:val="Tekst podstawowy 31"/>
    <w:basedOn w:val="Normalny"/>
    <w:qFormat/>
    <w:rsid w:val="00AD3D45"/>
    <w:pPr>
      <w:suppressAutoHyphens/>
      <w:jc w:val="both"/>
    </w:pPr>
    <w:rPr>
      <w:rFonts w:ascii="Times New Roman" w:eastAsia="Times New Roman" w:hAnsi="Times New Roman" w:cs="Calibri"/>
      <w:sz w:val="24"/>
      <w:szCs w:val="20"/>
      <w:lang w:eastAsia="ar-SA"/>
    </w:rPr>
  </w:style>
  <w:style w:type="paragraph" w:customStyle="1" w:styleId="LPstopka">
    <w:name w:val="LP_stopka"/>
    <w:qFormat/>
    <w:rsid w:val="00E8178C"/>
    <w:pPr>
      <w:suppressAutoHyphens/>
    </w:pPr>
    <w:rPr>
      <w:rFonts w:ascii="Arial" w:eastAsia="Times New Roman" w:hAnsi="Arial" w:cs="Calibri"/>
      <w:color w:val="00000A"/>
      <w:sz w:val="16"/>
      <w:szCs w:val="16"/>
      <w:lang w:eastAsia="ar-SA"/>
    </w:rPr>
  </w:style>
  <w:style w:type="paragraph" w:customStyle="1" w:styleId="LPStopkaStrona">
    <w:name w:val="LP_Stopka_Strona"/>
    <w:qFormat/>
    <w:rsid w:val="00E8178C"/>
    <w:pPr>
      <w:suppressAutoHyphens/>
    </w:pPr>
    <w:rPr>
      <w:rFonts w:ascii="Arial" w:eastAsia="Times New Roman" w:hAnsi="Arial" w:cs="Calibri"/>
      <w:b/>
      <w:color w:val="005023"/>
      <w:sz w:val="24"/>
      <w:szCs w:val="24"/>
      <w:lang w:eastAsia="ar-SA"/>
    </w:rPr>
  </w:style>
  <w:style w:type="paragraph" w:customStyle="1" w:styleId="FR1">
    <w:name w:val="FR1"/>
    <w:qFormat/>
    <w:rsid w:val="0095520C"/>
    <w:pPr>
      <w:widowControl w:val="0"/>
      <w:spacing w:before="2060"/>
      <w:ind w:left="320"/>
    </w:pPr>
    <w:rPr>
      <w:rFonts w:ascii="Arial" w:eastAsia="Times New Roman" w:hAnsi="Arial" w:cs="Arial"/>
      <w:color w:val="00000A"/>
      <w:sz w:val="22"/>
    </w:rPr>
  </w:style>
  <w:style w:type="paragraph" w:customStyle="1" w:styleId="Cytaty">
    <w:name w:val="Cytaty"/>
    <w:basedOn w:val="Normalny"/>
    <w:qFormat/>
  </w:style>
  <w:style w:type="numbering" w:customStyle="1" w:styleId="WW8Num27">
    <w:name w:val="WW8Num27"/>
    <w:rsid w:val="00DE748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List" w:uiPriority="0"/>
    <w:lsdException w:name="List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D4948"/>
    <w:rPr>
      <w:color w:val="00000A"/>
      <w:sz w:val="22"/>
      <w:szCs w:val="22"/>
      <w:lang w:eastAsia="en-US"/>
    </w:rPr>
  </w:style>
  <w:style w:type="paragraph" w:styleId="Nagwek1">
    <w:name w:val="heading 1"/>
    <w:basedOn w:val="Normalny"/>
    <w:link w:val="Nagwek1Znak"/>
    <w:qFormat/>
    <w:rsid w:val="0072557C"/>
    <w:pPr>
      <w:keepNext/>
      <w:ind w:left="360"/>
      <w:outlineLvl w:val="0"/>
    </w:pPr>
    <w:rPr>
      <w:rFonts w:ascii="Times New Roman" w:eastAsia="Times New Roman" w:hAnsi="Times New Roman"/>
      <w:i/>
      <w:sz w:val="28"/>
      <w:szCs w:val="20"/>
    </w:rPr>
  </w:style>
  <w:style w:type="paragraph" w:styleId="Nagwek2">
    <w:name w:val="heading 2"/>
    <w:basedOn w:val="Normalny"/>
    <w:link w:val="Nagwek2Znak"/>
    <w:qFormat/>
    <w:rsid w:val="0072557C"/>
    <w:pPr>
      <w:keepNext/>
      <w:jc w:val="both"/>
      <w:outlineLvl w:val="1"/>
    </w:pPr>
    <w:rPr>
      <w:rFonts w:ascii="Times New Roman" w:eastAsia="Times New Roman" w:hAnsi="Times New Roman"/>
      <w:b/>
      <w:sz w:val="24"/>
      <w:szCs w:val="20"/>
    </w:rPr>
  </w:style>
  <w:style w:type="paragraph" w:styleId="Nagwek3">
    <w:name w:val="heading 3"/>
    <w:basedOn w:val="Normalny"/>
    <w:link w:val="Nagwek3Znak"/>
    <w:qFormat/>
    <w:rsid w:val="0072557C"/>
    <w:pPr>
      <w:keepNext/>
      <w:ind w:left="708"/>
      <w:jc w:val="both"/>
      <w:outlineLvl w:val="2"/>
    </w:pPr>
    <w:rPr>
      <w:rFonts w:ascii="Times New Roman" w:eastAsia="Times New Roman" w:hAnsi="Times New Roman"/>
      <w:i/>
      <w:sz w:val="24"/>
      <w:szCs w:val="20"/>
    </w:rPr>
  </w:style>
  <w:style w:type="paragraph" w:styleId="Nagwek4">
    <w:name w:val="heading 4"/>
    <w:basedOn w:val="Normalny"/>
    <w:link w:val="Nagwek4Znak"/>
    <w:qFormat/>
    <w:rsid w:val="0072557C"/>
    <w:pPr>
      <w:keepNext/>
      <w:jc w:val="both"/>
      <w:outlineLvl w:val="3"/>
    </w:pPr>
    <w:rPr>
      <w:rFonts w:ascii="Times New Roman" w:eastAsia="Times New Roman" w:hAnsi="Times New Roman"/>
      <w:b/>
      <w:sz w:val="24"/>
      <w:szCs w:val="20"/>
    </w:rPr>
  </w:style>
  <w:style w:type="paragraph" w:styleId="Nagwek5">
    <w:name w:val="heading 5"/>
    <w:basedOn w:val="Normalny"/>
    <w:link w:val="Nagwek5Znak"/>
    <w:qFormat/>
    <w:rsid w:val="0072557C"/>
    <w:pPr>
      <w:keepNext/>
      <w:outlineLvl w:val="4"/>
    </w:pPr>
    <w:rPr>
      <w:rFonts w:ascii="Times New Roman" w:eastAsia="Times New Roman" w:hAnsi="Times New Roman"/>
      <w:sz w:val="24"/>
      <w:szCs w:val="20"/>
      <w:u w:val="single"/>
    </w:rPr>
  </w:style>
  <w:style w:type="paragraph" w:styleId="Nagwek6">
    <w:name w:val="heading 6"/>
    <w:basedOn w:val="Normalny"/>
    <w:link w:val="Nagwek6Znak"/>
    <w:qFormat/>
    <w:rsid w:val="0072557C"/>
    <w:pPr>
      <w:keepNext/>
      <w:spacing w:line="360" w:lineRule="auto"/>
      <w:outlineLvl w:val="5"/>
    </w:pPr>
    <w:rPr>
      <w:rFonts w:ascii="Times New Roman" w:eastAsia="Times New Roman" w:hAnsi="Times New Roman"/>
      <w:b/>
      <w:bCs/>
      <w:sz w:val="24"/>
      <w:szCs w:val="20"/>
    </w:rPr>
  </w:style>
  <w:style w:type="paragraph" w:styleId="Nagwek7">
    <w:name w:val="heading 7"/>
    <w:basedOn w:val="Normalny"/>
    <w:link w:val="Nagwek7Znak"/>
    <w:qFormat/>
    <w:rsid w:val="0072557C"/>
    <w:pPr>
      <w:keepNext/>
      <w:spacing w:before="60" w:after="60"/>
      <w:jc w:val="center"/>
      <w:outlineLvl w:val="6"/>
    </w:pPr>
    <w:rPr>
      <w:rFonts w:ascii="Times New Roman" w:eastAsia="Times New Roman" w:hAnsi="Times New Roman"/>
      <w:b/>
      <w:sz w:val="20"/>
      <w:szCs w:val="20"/>
    </w:rPr>
  </w:style>
  <w:style w:type="paragraph" w:styleId="Nagwek8">
    <w:name w:val="heading 8"/>
    <w:basedOn w:val="Normalny"/>
    <w:link w:val="Nagwek8Znak"/>
    <w:qFormat/>
    <w:rsid w:val="0072557C"/>
    <w:pPr>
      <w:keepNext/>
      <w:ind w:left="720" w:firstLine="556"/>
      <w:outlineLvl w:val="7"/>
    </w:pPr>
    <w:rPr>
      <w:rFonts w:ascii="Verdana" w:eastAsia="Times New Roman" w:hAnsi="Verdana"/>
      <w:b/>
      <w:i/>
      <w:sz w:val="20"/>
      <w:szCs w:val="20"/>
    </w:rPr>
  </w:style>
  <w:style w:type="paragraph" w:styleId="Nagwek9">
    <w:name w:val="heading 9"/>
    <w:basedOn w:val="Normalny"/>
    <w:link w:val="Nagwek9Znak"/>
    <w:qFormat/>
    <w:rsid w:val="0072557C"/>
    <w:pPr>
      <w:keepNext/>
      <w:widowControl w:val="0"/>
      <w:jc w:val="center"/>
      <w:outlineLvl w:val="8"/>
    </w:pPr>
    <w:rPr>
      <w:rFonts w:ascii="Times New Roman" w:eastAsia="Times New Roman" w:hAnsi="Times New Roman"/>
      <w:sz w:val="3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qFormat/>
    <w:rsid w:val="0072557C"/>
    <w:rPr>
      <w:rFonts w:ascii="Times New Roman" w:eastAsia="Times New Roman" w:hAnsi="Times New Roman"/>
      <w:i/>
      <w:sz w:val="28"/>
      <w:lang w:eastAsia="en-US"/>
    </w:rPr>
  </w:style>
  <w:style w:type="character" w:customStyle="1" w:styleId="Nagwek2Znak">
    <w:name w:val="Nagłówek 2 Znak"/>
    <w:link w:val="Nagwek2"/>
    <w:qFormat/>
    <w:rsid w:val="0072557C"/>
    <w:rPr>
      <w:rFonts w:ascii="Times New Roman" w:eastAsia="Times New Roman" w:hAnsi="Times New Roman"/>
      <w:b/>
      <w:sz w:val="24"/>
      <w:lang w:eastAsia="en-US"/>
    </w:rPr>
  </w:style>
  <w:style w:type="character" w:customStyle="1" w:styleId="Nagwek3Znak">
    <w:name w:val="Nagłówek 3 Znak"/>
    <w:link w:val="Nagwek3"/>
    <w:qFormat/>
    <w:rsid w:val="0072557C"/>
    <w:rPr>
      <w:rFonts w:ascii="Times New Roman" w:eastAsia="Times New Roman" w:hAnsi="Times New Roman"/>
      <w:i/>
      <w:sz w:val="24"/>
      <w:lang w:eastAsia="en-US"/>
    </w:rPr>
  </w:style>
  <w:style w:type="character" w:customStyle="1" w:styleId="Nagwek4Znak">
    <w:name w:val="Nagłówek 4 Znak"/>
    <w:link w:val="Nagwek4"/>
    <w:qFormat/>
    <w:rsid w:val="0072557C"/>
    <w:rPr>
      <w:rFonts w:ascii="Times New Roman" w:eastAsia="Times New Roman" w:hAnsi="Times New Roman"/>
      <w:b/>
      <w:sz w:val="24"/>
      <w:lang w:eastAsia="en-US"/>
    </w:rPr>
  </w:style>
  <w:style w:type="character" w:customStyle="1" w:styleId="Nagwek5Znak">
    <w:name w:val="Nagłówek 5 Znak"/>
    <w:link w:val="Nagwek5"/>
    <w:qFormat/>
    <w:rsid w:val="0072557C"/>
    <w:rPr>
      <w:rFonts w:ascii="Times New Roman" w:eastAsia="Times New Roman" w:hAnsi="Times New Roman"/>
      <w:sz w:val="24"/>
      <w:u w:val="single"/>
      <w:lang w:eastAsia="en-US"/>
    </w:rPr>
  </w:style>
  <w:style w:type="character" w:customStyle="1" w:styleId="Nagwek6Znak">
    <w:name w:val="Nagłówek 6 Znak"/>
    <w:link w:val="Nagwek6"/>
    <w:qFormat/>
    <w:rsid w:val="0072557C"/>
    <w:rPr>
      <w:rFonts w:ascii="Times New Roman" w:eastAsia="Times New Roman" w:hAnsi="Times New Roman"/>
      <w:b/>
      <w:bCs/>
      <w:sz w:val="24"/>
      <w:lang w:eastAsia="en-US"/>
    </w:rPr>
  </w:style>
  <w:style w:type="character" w:customStyle="1" w:styleId="Nagwek7Znak">
    <w:name w:val="Nagłówek 7 Znak"/>
    <w:link w:val="Nagwek7"/>
    <w:qFormat/>
    <w:rsid w:val="0072557C"/>
    <w:rPr>
      <w:rFonts w:ascii="Times New Roman" w:eastAsia="Times New Roman" w:hAnsi="Times New Roman"/>
      <w:b/>
      <w:lang w:eastAsia="en-US"/>
    </w:rPr>
  </w:style>
  <w:style w:type="character" w:customStyle="1" w:styleId="Nagwek8Znak">
    <w:name w:val="Nagłówek 8 Znak"/>
    <w:link w:val="Nagwek8"/>
    <w:qFormat/>
    <w:rsid w:val="0072557C"/>
    <w:rPr>
      <w:rFonts w:ascii="Verdana" w:eastAsia="Times New Roman" w:hAnsi="Verdana"/>
      <w:b/>
      <w:i/>
      <w:lang w:eastAsia="en-US"/>
    </w:rPr>
  </w:style>
  <w:style w:type="character" w:customStyle="1" w:styleId="Nagwek9Znak">
    <w:name w:val="Nagłówek 9 Znak"/>
    <w:link w:val="Nagwek9"/>
    <w:qFormat/>
    <w:rsid w:val="0072557C"/>
    <w:rPr>
      <w:rFonts w:ascii="Times New Roman" w:eastAsia="Times New Roman" w:hAnsi="Times New Roman"/>
      <w:sz w:val="32"/>
    </w:rPr>
  </w:style>
  <w:style w:type="character" w:customStyle="1" w:styleId="TekstdymkaZnak">
    <w:name w:val="Tekst dymka Znak"/>
    <w:link w:val="Tekstdymka"/>
    <w:uiPriority w:val="99"/>
    <w:semiHidden/>
    <w:qFormat/>
    <w:rsid w:val="00EF3216"/>
    <w:rPr>
      <w:rFonts w:ascii="Tahoma" w:hAnsi="Tahoma" w:cs="Tahoma"/>
      <w:sz w:val="16"/>
      <w:szCs w:val="16"/>
    </w:rPr>
  </w:style>
  <w:style w:type="character" w:customStyle="1" w:styleId="TytuZnak">
    <w:name w:val="Tytuł Znak"/>
    <w:link w:val="Tytu"/>
    <w:qFormat/>
    <w:rsid w:val="0072557C"/>
    <w:rPr>
      <w:rFonts w:ascii="Times New Roman" w:eastAsia="Times New Roman" w:hAnsi="Times New Roman"/>
      <w:b/>
      <w:sz w:val="28"/>
      <w:lang w:eastAsia="en-US"/>
    </w:rPr>
  </w:style>
  <w:style w:type="character" w:customStyle="1" w:styleId="TekstpodstawowywcityZnak">
    <w:name w:val="Tekst podstawowy wcięty Znak"/>
    <w:link w:val="Wcicietrecitekstu"/>
    <w:qFormat/>
    <w:rsid w:val="0072557C"/>
    <w:rPr>
      <w:rFonts w:ascii="Times New Roman" w:eastAsia="Times New Roman" w:hAnsi="Times New Roman"/>
      <w:sz w:val="28"/>
      <w:lang w:eastAsia="en-US"/>
    </w:rPr>
  </w:style>
  <w:style w:type="character" w:customStyle="1" w:styleId="TekstpodstawowyZnak">
    <w:name w:val="Tekst podstawowy Znak"/>
    <w:link w:val="Tretekstu"/>
    <w:qFormat/>
    <w:rsid w:val="0072557C"/>
    <w:rPr>
      <w:rFonts w:ascii="Times New Roman" w:eastAsia="Times New Roman" w:hAnsi="Times New Roman"/>
      <w:sz w:val="24"/>
      <w:lang w:eastAsia="en-US"/>
    </w:rPr>
  </w:style>
  <w:style w:type="character" w:customStyle="1" w:styleId="StopkaZnak">
    <w:name w:val="Stopka Znak"/>
    <w:link w:val="Stopka"/>
    <w:uiPriority w:val="99"/>
    <w:qFormat/>
    <w:rsid w:val="0072557C"/>
    <w:rPr>
      <w:rFonts w:ascii="Times New Roman" w:eastAsia="Times New Roman" w:hAnsi="Times New Roman"/>
      <w:sz w:val="28"/>
      <w:lang w:eastAsia="en-US"/>
    </w:rPr>
  </w:style>
  <w:style w:type="character" w:styleId="Numerstrony">
    <w:name w:val="page number"/>
    <w:basedOn w:val="Domylnaczcionkaakapitu"/>
    <w:qFormat/>
    <w:rsid w:val="0072557C"/>
  </w:style>
  <w:style w:type="character" w:customStyle="1" w:styleId="NagwekZnak">
    <w:name w:val="Nagłówek Znak"/>
    <w:link w:val="Nagwek"/>
    <w:qFormat/>
    <w:rsid w:val="0072557C"/>
    <w:rPr>
      <w:rFonts w:ascii="Times New Roman" w:eastAsia="Times New Roman" w:hAnsi="Times New Roman"/>
      <w:sz w:val="28"/>
      <w:lang w:eastAsia="en-US"/>
    </w:rPr>
  </w:style>
  <w:style w:type="character" w:customStyle="1" w:styleId="Tekstpodstawowy2Znak">
    <w:name w:val="Tekst podstawowy 2 Znak"/>
    <w:link w:val="Tekstpodstawowy2"/>
    <w:qFormat/>
    <w:rsid w:val="0072557C"/>
    <w:rPr>
      <w:rFonts w:ascii="Times New Roman" w:eastAsia="Times New Roman" w:hAnsi="Times New Roman"/>
      <w:i/>
      <w:sz w:val="24"/>
      <w:lang w:eastAsia="en-US"/>
    </w:rPr>
  </w:style>
  <w:style w:type="character" w:customStyle="1" w:styleId="Tekstpodstawowy3Znak">
    <w:name w:val="Tekst podstawowy 3 Znak"/>
    <w:link w:val="Tekstpodstawowy3"/>
    <w:qFormat/>
    <w:rsid w:val="0072557C"/>
    <w:rPr>
      <w:rFonts w:ascii="Times New Roman" w:eastAsia="Times New Roman" w:hAnsi="Times New Roman"/>
      <w:sz w:val="24"/>
      <w:lang w:eastAsia="en-US"/>
    </w:rPr>
  </w:style>
  <w:style w:type="character" w:customStyle="1" w:styleId="Tekstpodstawowywcity2Znak">
    <w:name w:val="Tekst podstawowy wcięty 2 Znak"/>
    <w:link w:val="Tekstpodstawowywcity2"/>
    <w:qFormat/>
    <w:rsid w:val="0072557C"/>
    <w:rPr>
      <w:rFonts w:ascii="Times New Roman" w:eastAsia="Times New Roman" w:hAnsi="Times New Roman"/>
      <w:sz w:val="24"/>
      <w:lang w:eastAsia="en-US"/>
    </w:rPr>
  </w:style>
  <w:style w:type="character" w:customStyle="1" w:styleId="Tekstpodstawowywcity3Znak">
    <w:name w:val="Tekst podstawowy wcięty 3 Znak"/>
    <w:link w:val="Tekstpodstawowywcity3"/>
    <w:qFormat/>
    <w:rsid w:val="0072557C"/>
    <w:rPr>
      <w:rFonts w:ascii="Times New Roman" w:eastAsia="Times New Roman" w:hAnsi="Times New Roman"/>
      <w:sz w:val="24"/>
      <w:lang w:eastAsia="en-US"/>
    </w:rPr>
  </w:style>
  <w:style w:type="character" w:customStyle="1" w:styleId="PodtytuZnak">
    <w:name w:val="Podtytuł Znak"/>
    <w:link w:val="Podtytu"/>
    <w:qFormat/>
    <w:rsid w:val="0072557C"/>
    <w:rPr>
      <w:rFonts w:ascii="Times New Roman" w:eastAsia="Times New Roman" w:hAnsi="Times New Roman"/>
      <w:b/>
      <w:sz w:val="26"/>
      <w:lang w:eastAsia="en-US"/>
    </w:rPr>
  </w:style>
  <w:style w:type="character" w:customStyle="1" w:styleId="czeinternetowe">
    <w:name w:val="Łącze internetowe"/>
    <w:rsid w:val="0072557C"/>
    <w:rPr>
      <w:color w:val="0000FF"/>
      <w:u w:val="single"/>
    </w:rPr>
  </w:style>
  <w:style w:type="character" w:styleId="UyteHipercze">
    <w:name w:val="FollowedHyperlink"/>
    <w:qFormat/>
    <w:rsid w:val="0072557C"/>
    <w:rPr>
      <w:color w:val="800080"/>
      <w:u w:val="single"/>
    </w:rPr>
  </w:style>
  <w:style w:type="character" w:styleId="Odwoaniedokomentarza">
    <w:name w:val="annotation reference"/>
    <w:uiPriority w:val="99"/>
    <w:semiHidden/>
    <w:qFormat/>
    <w:rsid w:val="0072557C"/>
    <w:rPr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qFormat/>
    <w:rsid w:val="0072557C"/>
    <w:rPr>
      <w:rFonts w:ascii="Times New Roman" w:eastAsia="Times New Roman" w:hAnsi="Times New Roman"/>
      <w:lang w:eastAsia="en-US"/>
    </w:rPr>
  </w:style>
  <w:style w:type="character" w:customStyle="1" w:styleId="TematkomentarzaZnak">
    <w:name w:val="Temat komentarza Znak"/>
    <w:link w:val="Tematkomentarza"/>
    <w:semiHidden/>
    <w:qFormat/>
    <w:rsid w:val="0072557C"/>
    <w:rPr>
      <w:rFonts w:ascii="Times New Roman" w:eastAsia="Times New Roman" w:hAnsi="Times New Roman"/>
      <w:b/>
      <w:bCs/>
      <w:lang w:eastAsia="en-US"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qFormat/>
    <w:rsid w:val="0072557C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qFormat/>
    <w:rsid w:val="0072557C"/>
    <w:rPr>
      <w:rFonts w:ascii="Arial" w:hAnsi="Arial" w:cs="Arial"/>
      <w:b/>
      <w:bCs/>
      <w:sz w:val="26"/>
      <w:szCs w:val="26"/>
      <w:lang w:val="pl-PL" w:eastAsia="pl-PL" w:bidi="ar-SA"/>
    </w:rPr>
  </w:style>
  <w:style w:type="character" w:customStyle="1" w:styleId="TekstprzypisudolnegoZnak">
    <w:name w:val="Tekst przypisu dolnego Znak"/>
    <w:link w:val="Tekstprzypisudolnego"/>
    <w:semiHidden/>
    <w:qFormat/>
    <w:rsid w:val="0072557C"/>
    <w:rPr>
      <w:rFonts w:ascii="Times New Roman" w:eastAsia="Times New Roman" w:hAnsi="Times New Roman"/>
    </w:rPr>
  </w:style>
  <w:style w:type="character" w:styleId="Odwoanieprzypisudolnego">
    <w:name w:val="footnote reference"/>
    <w:qFormat/>
    <w:rsid w:val="0072557C"/>
    <w:rPr>
      <w:vertAlign w:val="superscript"/>
    </w:rPr>
  </w:style>
  <w:style w:type="character" w:customStyle="1" w:styleId="FontStyle12">
    <w:name w:val="Font Style12"/>
    <w:uiPriority w:val="99"/>
    <w:qFormat/>
    <w:rsid w:val="0072557C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uiPriority w:val="99"/>
    <w:qFormat/>
    <w:rsid w:val="0072557C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uiPriority w:val="99"/>
    <w:qFormat/>
    <w:rsid w:val="0072557C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1">
    <w:name w:val="Font Style21"/>
    <w:uiPriority w:val="99"/>
    <w:qFormat/>
    <w:rsid w:val="0072557C"/>
    <w:rPr>
      <w:rFonts w:ascii="Bookman Old Style" w:hAnsi="Bookman Old Style" w:cs="Bookman Old Style"/>
      <w:b/>
      <w:bCs/>
      <w:sz w:val="16"/>
      <w:szCs w:val="16"/>
    </w:rPr>
  </w:style>
  <w:style w:type="character" w:customStyle="1" w:styleId="ZwykytekstZnak">
    <w:name w:val="Zwykły tekst Znak"/>
    <w:link w:val="Zwykytekst"/>
    <w:qFormat/>
    <w:rsid w:val="006E209C"/>
    <w:rPr>
      <w:rFonts w:ascii="Courier New" w:eastAsia="Times New Roman" w:hAnsi="Courier New"/>
    </w:rPr>
  </w:style>
  <w:style w:type="character" w:customStyle="1" w:styleId="WW-Absatz-Standardschriftart111111111111111111111111111111111111111111">
    <w:name w:val="WW-Absatz-Standardschriftart111111111111111111111111111111111111111111"/>
    <w:qFormat/>
    <w:rsid w:val="00F23968"/>
  </w:style>
  <w:style w:type="character" w:customStyle="1" w:styleId="TekstprzypisukocowegoZnak">
    <w:name w:val="Tekst przypisu końcowego Znak"/>
    <w:link w:val="Tekstprzypisukocowego"/>
    <w:uiPriority w:val="99"/>
    <w:semiHidden/>
    <w:qFormat/>
    <w:rsid w:val="00C426F7"/>
    <w:rPr>
      <w:lang w:eastAsia="en-US"/>
    </w:rPr>
  </w:style>
  <w:style w:type="character" w:styleId="Odwoanieprzypisukocowego">
    <w:name w:val="endnote reference"/>
    <w:uiPriority w:val="99"/>
    <w:semiHidden/>
    <w:unhideWhenUsed/>
    <w:qFormat/>
    <w:rsid w:val="00C426F7"/>
    <w:rPr>
      <w:vertAlign w:val="superscript"/>
    </w:rPr>
  </w:style>
  <w:style w:type="character" w:styleId="Pogrubienie">
    <w:name w:val="Strong"/>
    <w:uiPriority w:val="22"/>
    <w:qFormat/>
    <w:rsid w:val="008212D1"/>
    <w:rPr>
      <w:b/>
      <w:bCs/>
      <w:i w:val="0"/>
      <w:iCs w:val="0"/>
    </w:rPr>
  </w:style>
  <w:style w:type="character" w:customStyle="1" w:styleId="FontStyle13">
    <w:name w:val="Font Style13"/>
    <w:uiPriority w:val="99"/>
    <w:qFormat/>
    <w:rsid w:val="006C49FD"/>
    <w:rPr>
      <w:rFonts w:ascii="Times New Roman" w:hAnsi="Times New Roman" w:cs="Times New Roman"/>
      <w:i/>
      <w:iCs/>
      <w:spacing w:val="0"/>
      <w:sz w:val="22"/>
      <w:szCs w:val="22"/>
    </w:rPr>
  </w:style>
  <w:style w:type="character" w:customStyle="1" w:styleId="TytuZnak1">
    <w:name w:val="Tytuł Znak1"/>
    <w:qFormat/>
    <w:locked/>
    <w:rsid w:val="0095520C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FontStyle72">
    <w:name w:val="Font Style72"/>
    <w:uiPriority w:val="99"/>
    <w:qFormat/>
    <w:rsid w:val="008A0413"/>
    <w:rPr>
      <w:rFonts w:ascii="Arial Unicode MS" w:eastAsia="Arial Unicode MS" w:hAnsi="Arial Unicode MS" w:cs="Arial Unicode MS"/>
      <w:sz w:val="20"/>
      <w:szCs w:val="20"/>
    </w:rPr>
  </w:style>
  <w:style w:type="character" w:customStyle="1" w:styleId="TeksttreciPogrubienie">
    <w:name w:val="Tekst treści + Pogrubienie"/>
    <w:qFormat/>
    <w:rsid w:val="008A0413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19"/>
      <w:szCs w:val="19"/>
      <w:u w:val="none"/>
      <w:lang w:val="pl-PL" w:eastAsia="pl-PL" w:bidi="pl-PL"/>
    </w:rPr>
  </w:style>
  <w:style w:type="character" w:customStyle="1" w:styleId="AkapitzlistZnak">
    <w:name w:val="Akapit z listą Znak"/>
    <w:link w:val="Akapitzlist"/>
    <w:uiPriority w:val="34"/>
    <w:qFormat/>
    <w:locked/>
    <w:rsid w:val="007B69FE"/>
    <w:rPr>
      <w:rFonts w:eastAsia="Times New Roman"/>
      <w:sz w:val="22"/>
      <w:szCs w:val="22"/>
    </w:rPr>
  </w:style>
  <w:style w:type="character" w:customStyle="1" w:styleId="ListLabel1">
    <w:name w:val="ListLabel 1"/>
    <w:qFormat/>
    <w:rPr>
      <w:strike w:val="0"/>
      <w:dstrike w:val="0"/>
    </w:rPr>
  </w:style>
  <w:style w:type="character" w:customStyle="1" w:styleId="ListLabel2">
    <w:name w:val="ListLabel 2"/>
    <w:qFormat/>
    <w:rPr>
      <w:rFonts w:ascii="Cambria" w:eastAsia="Times New Roman" w:hAnsi="Cambria" w:cs="Arial"/>
      <w:b/>
      <w:strike w:val="0"/>
      <w:dstrike w:val="0"/>
      <w:sz w:val="20"/>
    </w:rPr>
  </w:style>
  <w:style w:type="character" w:customStyle="1" w:styleId="ListLabel3">
    <w:name w:val="ListLabel 3"/>
    <w:qFormat/>
    <w:rPr>
      <w:rFonts w:ascii="Cambria" w:hAnsi="Cambria"/>
      <w:b/>
      <w:color w:val="00000A"/>
      <w:sz w:val="20"/>
    </w:rPr>
  </w:style>
  <w:style w:type="character" w:customStyle="1" w:styleId="ListLabel4">
    <w:name w:val="ListLabel 4"/>
    <w:qFormat/>
    <w:rPr>
      <w:rFonts w:ascii="Cambria" w:hAnsi="Cambria"/>
      <w:b/>
      <w:sz w:val="20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  <w:sz w:val="18"/>
      <w:szCs w:val="18"/>
    </w:rPr>
  </w:style>
  <w:style w:type="character" w:customStyle="1" w:styleId="ListLabel7">
    <w:name w:val="ListLabel 7"/>
    <w:qFormat/>
    <w:rPr>
      <w:rFonts w:ascii="Cambria" w:hAnsi="Cambria"/>
      <w:b w:val="0"/>
      <w:color w:val="00000A"/>
      <w:sz w:val="20"/>
    </w:rPr>
  </w:style>
  <w:style w:type="character" w:customStyle="1" w:styleId="ListLabel8">
    <w:name w:val="ListLabel 8"/>
    <w:qFormat/>
    <w:rPr>
      <w:strike w:val="0"/>
      <w:dstrike w:val="0"/>
    </w:rPr>
  </w:style>
  <w:style w:type="character" w:customStyle="1" w:styleId="ListLabel9">
    <w:name w:val="ListLabel 9"/>
    <w:qFormat/>
    <w:rPr>
      <w:rFonts w:ascii="Cambria" w:eastAsia="Times New Roman" w:hAnsi="Cambria" w:cs="Arial"/>
      <w:b/>
      <w:strike w:val="0"/>
      <w:dstrike w:val="0"/>
      <w:sz w:val="20"/>
    </w:rPr>
  </w:style>
  <w:style w:type="character" w:customStyle="1" w:styleId="ListLabel10">
    <w:name w:val="ListLabel 10"/>
    <w:qFormat/>
    <w:rPr>
      <w:rFonts w:ascii="Cambria" w:hAnsi="Cambria"/>
      <w:b/>
      <w:color w:val="00000A"/>
      <w:sz w:val="20"/>
    </w:rPr>
  </w:style>
  <w:style w:type="character" w:customStyle="1" w:styleId="ListLabel11">
    <w:name w:val="ListLabel 11"/>
    <w:qFormat/>
    <w:rPr>
      <w:rFonts w:ascii="Cambria" w:hAnsi="Cambria"/>
      <w:b/>
      <w:sz w:val="20"/>
    </w:rPr>
  </w:style>
  <w:style w:type="character" w:customStyle="1" w:styleId="ListLabel12">
    <w:name w:val="ListLabel 12"/>
    <w:qFormat/>
    <w:rPr>
      <w:rFonts w:ascii="Cambria" w:hAnsi="Cambria"/>
      <w:b w:val="0"/>
      <w:color w:val="00000A"/>
      <w:sz w:val="20"/>
    </w:rPr>
  </w:style>
  <w:style w:type="paragraph" w:styleId="Nagwek">
    <w:name w:val="header"/>
    <w:basedOn w:val="Normalny"/>
    <w:next w:val="Tretekstu"/>
    <w:link w:val="NagwekZnak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retekstu">
    <w:name w:val="Treść tekstu"/>
    <w:basedOn w:val="Normalny"/>
    <w:link w:val="TekstpodstawowyZnak"/>
    <w:rsid w:val="0072557C"/>
    <w:pPr>
      <w:jc w:val="both"/>
    </w:pPr>
    <w:rPr>
      <w:rFonts w:ascii="Times New Roman" w:eastAsia="Times New Roman" w:hAnsi="Times New Roman"/>
      <w:sz w:val="24"/>
      <w:szCs w:val="20"/>
    </w:rPr>
  </w:style>
  <w:style w:type="paragraph" w:styleId="Lista">
    <w:name w:val="List"/>
    <w:basedOn w:val="Normalny"/>
    <w:semiHidden/>
    <w:rsid w:val="006A1129"/>
    <w:pPr>
      <w:ind w:left="283" w:hanging="283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Podpis">
    <w:name w:val="Signature"/>
    <w:basedOn w:val="Normalny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EF3216"/>
    <w:rPr>
      <w:rFonts w:ascii="Tahoma" w:hAnsi="Tahoma"/>
      <w:sz w:val="16"/>
      <w:szCs w:val="16"/>
    </w:rPr>
  </w:style>
  <w:style w:type="paragraph" w:styleId="Tytu">
    <w:name w:val="Title"/>
    <w:basedOn w:val="Normalny"/>
    <w:link w:val="TytuZnak"/>
    <w:qFormat/>
    <w:rsid w:val="0072557C"/>
    <w:pPr>
      <w:jc w:val="center"/>
    </w:pPr>
    <w:rPr>
      <w:rFonts w:ascii="Times New Roman" w:eastAsia="Times New Roman" w:hAnsi="Times New Roman"/>
      <w:b/>
      <w:sz w:val="28"/>
      <w:szCs w:val="20"/>
    </w:rPr>
  </w:style>
  <w:style w:type="paragraph" w:customStyle="1" w:styleId="Wcicietrecitekstu">
    <w:name w:val="Wcięcie treści tekstu"/>
    <w:basedOn w:val="Normalny"/>
    <w:link w:val="TekstpodstawowywcityZnak"/>
    <w:rsid w:val="0072557C"/>
    <w:pPr>
      <w:ind w:left="360"/>
    </w:pPr>
    <w:rPr>
      <w:rFonts w:ascii="Times New Roman" w:eastAsia="Times New Roman" w:hAnsi="Times New Roman"/>
      <w:sz w:val="28"/>
      <w:szCs w:val="20"/>
    </w:rPr>
  </w:style>
  <w:style w:type="paragraph" w:styleId="Stopka">
    <w:name w:val="footer"/>
    <w:basedOn w:val="Normalny"/>
    <w:link w:val="StopkaZnak"/>
    <w:uiPriority w:val="99"/>
    <w:rsid w:val="0072557C"/>
    <w:pPr>
      <w:tabs>
        <w:tab w:val="center" w:pos="4536"/>
        <w:tab w:val="right" w:pos="9072"/>
      </w:tabs>
    </w:pPr>
    <w:rPr>
      <w:rFonts w:ascii="Times New Roman" w:eastAsia="Times New Roman" w:hAnsi="Times New Roman"/>
      <w:sz w:val="28"/>
      <w:szCs w:val="20"/>
    </w:rPr>
  </w:style>
  <w:style w:type="paragraph" w:customStyle="1" w:styleId="Gwka">
    <w:name w:val="Główka"/>
    <w:basedOn w:val="Normalny"/>
    <w:rsid w:val="0072557C"/>
    <w:pPr>
      <w:tabs>
        <w:tab w:val="center" w:pos="4536"/>
        <w:tab w:val="right" w:pos="9072"/>
      </w:tabs>
    </w:pPr>
    <w:rPr>
      <w:rFonts w:ascii="Times New Roman" w:eastAsia="Times New Roman" w:hAnsi="Times New Roman"/>
      <w:sz w:val="28"/>
      <w:szCs w:val="20"/>
    </w:rPr>
  </w:style>
  <w:style w:type="paragraph" w:styleId="Tekstpodstawowy2">
    <w:name w:val="Body Text 2"/>
    <w:basedOn w:val="Normalny"/>
    <w:link w:val="Tekstpodstawowy2Znak"/>
    <w:qFormat/>
    <w:rsid w:val="0072557C"/>
    <w:pPr>
      <w:jc w:val="both"/>
    </w:pPr>
    <w:rPr>
      <w:rFonts w:ascii="Times New Roman" w:eastAsia="Times New Roman" w:hAnsi="Times New Roman"/>
      <w:i/>
      <w:sz w:val="24"/>
      <w:szCs w:val="20"/>
    </w:rPr>
  </w:style>
  <w:style w:type="paragraph" w:styleId="Tekstpodstawowy3">
    <w:name w:val="Body Text 3"/>
    <w:basedOn w:val="Normalny"/>
    <w:link w:val="Tekstpodstawowy3Znak"/>
    <w:qFormat/>
    <w:rsid w:val="0072557C"/>
    <w:pPr>
      <w:jc w:val="both"/>
    </w:pPr>
    <w:rPr>
      <w:rFonts w:ascii="Times New Roman" w:eastAsia="Times New Roman" w:hAnsi="Times New Roman"/>
      <w:sz w:val="24"/>
      <w:szCs w:val="20"/>
    </w:rPr>
  </w:style>
  <w:style w:type="paragraph" w:styleId="Tekstpodstawowywcity2">
    <w:name w:val="Body Text Indent 2"/>
    <w:basedOn w:val="Normalny"/>
    <w:link w:val="Tekstpodstawowywcity2Znak"/>
    <w:qFormat/>
    <w:rsid w:val="0072557C"/>
    <w:pPr>
      <w:ind w:left="360"/>
      <w:jc w:val="both"/>
    </w:pPr>
    <w:rPr>
      <w:rFonts w:ascii="Times New Roman" w:eastAsia="Times New Roman" w:hAnsi="Times New Roman"/>
      <w:sz w:val="24"/>
      <w:szCs w:val="20"/>
    </w:rPr>
  </w:style>
  <w:style w:type="paragraph" w:styleId="Tekstpodstawowywcity3">
    <w:name w:val="Body Text Indent 3"/>
    <w:basedOn w:val="Normalny"/>
    <w:link w:val="Tekstpodstawowywcity3Znak"/>
    <w:qFormat/>
    <w:rsid w:val="0072557C"/>
    <w:pPr>
      <w:ind w:left="708"/>
      <w:jc w:val="both"/>
    </w:pPr>
    <w:rPr>
      <w:rFonts w:ascii="Times New Roman" w:eastAsia="Times New Roman" w:hAnsi="Times New Roman"/>
      <w:sz w:val="24"/>
      <w:szCs w:val="20"/>
    </w:rPr>
  </w:style>
  <w:style w:type="paragraph" w:styleId="Podtytu">
    <w:name w:val="Subtitle"/>
    <w:basedOn w:val="Normalny"/>
    <w:link w:val="PodtytuZnak"/>
    <w:qFormat/>
    <w:rsid w:val="0072557C"/>
    <w:pPr>
      <w:jc w:val="center"/>
    </w:pPr>
    <w:rPr>
      <w:rFonts w:ascii="Times New Roman" w:eastAsia="Times New Roman" w:hAnsi="Times New Roman"/>
      <w:b/>
      <w:sz w:val="26"/>
      <w:szCs w:val="20"/>
    </w:rPr>
  </w:style>
  <w:style w:type="paragraph" w:customStyle="1" w:styleId="ProPublico1">
    <w:name w:val="ProPublico1"/>
    <w:basedOn w:val="Normalny"/>
    <w:qFormat/>
    <w:rsid w:val="0072557C"/>
    <w:pPr>
      <w:spacing w:line="360" w:lineRule="auto"/>
      <w:jc w:val="both"/>
      <w:outlineLvl w:val="0"/>
    </w:pPr>
    <w:rPr>
      <w:rFonts w:ascii="Arial" w:eastAsia="Times New Roman" w:hAnsi="Arial"/>
      <w:b/>
      <w:szCs w:val="20"/>
      <w:lang w:eastAsia="pl-PL"/>
    </w:rPr>
  </w:style>
  <w:style w:type="paragraph" w:customStyle="1" w:styleId="BodyText21">
    <w:name w:val="Body Text 21"/>
    <w:basedOn w:val="Normalny"/>
    <w:qFormat/>
    <w:rsid w:val="0072557C"/>
    <w:pPr>
      <w:widowControl w:val="0"/>
      <w:jc w:val="both"/>
    </w:pPr>
    <w:rPr>
      <w:rFonts w:ascii="Arial" w:eastAsia="Times New Roman" w:hAnsi="Arial"/>
      <w:szCs w:val="20"/>
      <w:lang w:eastAsia="pl-PL"/>
    </w:rPr>
  </w:style>
  <w:style w:type="paragraph" w:styleId="Tekstblokowy">
    <w:name w:val="Block Text"/>
    <w:basedOn w:val="Normalny"/>
    <w:qFormat/>
    <w:rsid w:val="0072557C"/>
    <w:pPr>
      <w:overflowPunct w:val="0"/>
      <w:ind w:left="308" w:right="758"/>
      <w:textAlignment w:val="baseline"/>
    </w:pPr>
    <w:rPr>
      <w:rFonts w:ascii="Times New Roman" w:eastAsia="Times New Roman" w:hAnsi="Times New Roman"/>
      <w:szCs w:val="20"/>
      <w:lang w:eastAsia="pl-PL"/>
    </w:rPr>
  </w:style>
  <w:style w:type="paragraph" w:customStyle="1" w:styleId="pkt">
    <w:name w:val="pkt"/>
    <w:basedOn w:val="Normalny"/>
    <w:qFormat/>
    <w:rsid w:val="0072557C"/>
    <w:pPr>
      <w:spacing w:before="60" w:after="60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ust">
    <w:name w:val="ust"/>
    <w:qFormat/>
    <w:rsid w:val="0072557C"/>
    <w:pPr>
      <w:spacing w:before="60" w:after="60"/>
      <w:ind w:left="426" w:hanging="284"/>
      <w:jc w:val="both"/>
    </w:pPr>
    <w:rPr>
      <w:rFonts w:ascii="Times New Roman" w:eastAsia="Times New Roman" w:hAnsi="Times New Roman"/>
      <w:color w:val="00000A"/>
      <w:sz w:val="24"/>
    </w:rPr>
  </w:style>
  <w:style w:type="paragraph" w:customStyle="1" w:styleId="pkt1">
    <w:name w:val="pkt1"/>
    <w:basedOn w:val="pkt"/>
    <w:qFormat/>
    <w:rsid w:val="0072557C"/>
    <w:pPr>
      <w:ind w:left="850" w:hanging="425"/>
    </w:pPr>
  </w:style>
  <w:style w:type="paragraph" w:styleId="Tekstkomentarza">
    <w:name w:val="annotation text"/>
    <w:basedOn w:val="Normalny"/>
    <w:link w:val="TekstkomentarzaZnak"/>
    <w:uiPriority w:val="99"/>
    <w:qFormat/>
    <w:rsid w:val="0072557C"/>
    <w:rPr>
      <w:rFonts w:ascii="Times New Roman" w:eastAsia="Times New Roman" w:hAnsi="Times New Roman"/>
      <w:sz w:val="20"/>
      <w:szCs w:val="20"/>
    </w:rPr>
  </w:style>
  <w:style w:type="paragraph" w:styleId="Tematkomentarza">
    <w:name w:val="annotation subject"/>
    <w:basedOn w:val="Tekstkomentarza"/>
    <w:link w:val="TematkomentarzaZnak"/>
    <w:semiHidden/>
    <w:qFormat/>
    <w:rsid w:val="0072557C"/>
    <w:rPr>
      <w:b/>
      <w:bCs/>
    </w:rPr>
  </w:style>
  <w:style w:type="paragraph" w:customStyle="1" w:styleId="FR3">
    <w:name w:val="FR3"/>
    <w:qFormat/>
    <w:rsid w:val="0072557C"/>
    <w:pPr>
      <w:widowControl w:val="0"/>
    </w:pPr>
    <w:rPr>
      <w:rFonts w:ascii="Arial" w:eastAsia="Times New Roman" w:hAnsi="Arial" w:cs="Arial"/>
      <w:b/>
      <w:bCs/>
      <w:color w:val="00000A"/>
      <w:sz w:val="12"/>
      <w:szCs w:val="12"/>
    </w:rPr>
  </w:style>
  <w:style w:type="paragraph" w:styleId="Spistreci1">
    <w:name w:val="toc 1"/>
    <w:basedOn w:val="Normalny"/>
    <w:autoRedefine/>
    <w:semiHidden/>
    <w:rsid w:val="0072557C"/>
    <w:pPr>
      <w:tabs>
        <w:tab w:val="right" w:leader="underscore" w:pos="9062"/>
      </w:tabs>
      <w:spacing w:before="120"/>
      <w:jc w:val="center"/>
    </w:pPr>
    <w:rPr>
      <w:rFonts w:ascii="Times New Roman" w:eastAsia="Times New Roman" w:hAnsi="Times New Roman"/>
      <w:b/>
      <w:bCs/>
      <w:i/>
      <w:iCs/>
      <w:sz w:val="24"/>
      <w:szCs w:val="24"/>
      <w:lang w:eastAsia="pl-PL"/>
    </w:rPr>
  </w:style>
  <w:style w:type="paragraph" w:customStyle="1" w:styleId="Default">
    <w:name w:val="Default"/>
    <w:qFormat/>
    <w:rsid w:val="0072557C"/>
    <w:rPr>
      <w:rFonts w:ascii="Arial" w:eastAsia="Times New Roman" w:hAnsi="Arial" w:cs="Arial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semiHidden/>
    <w:qFormat/>
    <w:rsid w:val="0072557C"/>
    <w:rPr>
      <w:rFonts w:ascii="Times New Roman" w:eastAsia="Times New Roman" w:hAnsi="Times New Roman"/>
      <w:sz w:val="20"/>
      <w:szCs w:val="20"/>
    </w:rPr>
  </w:style>
  <w:style w:type="paragraph" w:styleId="NormalnyWeb">
    <w:name w:val="Normal (Web)"/>
    <w:basedOn w:val="Normalny"/>
    <w:uiPriority w:val="99"/>
    <w:qFormat/>
    <w:rsid w:val="0072557C"/>
    <w:pPr>
      <w:spacing w:beforeAutospacing="1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Nagwekstrony">
    <w:name w:val="Nag?—wek strony"/>
    <w:basedOn w:val="Normalny"/>
    <w:qFormat/>
    <w:rsid w:val="0072557C"/>
    <w:pPr>
      <w:tabs>
        <w:tab w:val="center" w:pos="4153"/>
        <w:tab w:val="right" w:pos="8306"/>
      </w:tabs>
    </w:pPr>
    <w:rPr>
      <w:rFonts w:ascii="Times New Roman" w:eastAsia="Times New Roman" w:hAnsi="Times New Roman"/>
      <w:sz w:val="20"/>
      <w:szCs w:val="20"/>
      <w:lang w:val="en-GB" w:eastAsia="pl-PL"/>
    </w:rPr>
  </w:style>
  <w:style w:type="paragraph" w:customStyle="1" w:styleId="tabulka">
    <w:name w:val="tabulka"/>
    <w:basedOn w:val="Normalny"/>
    <w:qFormat/>
    <w:rsid w:val="0072557C"/>
    <w:pPr>
      <w:widowControl w:val="0"/>
      <w:spacing w:before="120" w:line="240" w:lineRule="exact"/>
      <w:jc w:val="center"/>
    </w:pPr>
    <w:rPr>
      <w:rFonts w:ascii="Arial" w:eastAsia="Times New Roman" w:hAnsi="Arial"/>
      <w:sz w:val="20"/>
      <w:szCs w:val="20"/>
      <w:lang w:val="cs-CZ" w:eastAsia="pl-PL"/>
    </w:rPr>
  </w:style>
  <w:style w:type="paragraph" w:customStyle="1" w:styleId="Znak">
    <w:name w:val="Znak"/>
    <w:basedOn w:val="Normalny"/>
    <w:uiPriority w:val="99"/>
    <w:qFormat/>
    <w:rsid w:val="0072557C"/>
    <w:rPr>
      <w:rFonts w:ascii="Times New Roman" w:eastAsia="Times New Roman" w:hAnsi="Times New Roman"/>
      <w:sz w:val="24"/>
      <w:szCs w:val="24"/>
      <w:lang w:eastAsia="pl-PL"/>
    </w:rPr>
  </w:style>
  <w:style w:type="paragraph" w:styleId="Bezodstpw">
    <w:name w:val="No Spacing"/>
    <w:uiPriority w:val="99"/>
    <w:qFormat/>
    <w:rsid w:val="0072557C"/>
    <w:rPr>
      <w:color w:val="00000A"/>
      <w:sz w:val="22"/>
      <w:szCs w:val="22"/>
      <w:lang w:eastAsia="en-US"/>
    </w:rPr>
  </w:style>
  <w:style w:type="paragraph" w:customStyle="1" w:styleId="Style3">
    <w:name w:val="Style3"/>
    <w:basedOn w:val="Normalny"/>
    <w:uiPriority w:val="99"/>
    <w:qFormat/>
    <w:rsid w:val="0072557C"/>
    <w:pPr>
      <w:widowControl w:val="0"/>
      <w:spacing w:line="341" w:lineRule="exact"/>
    </w:pPr>
    <w:rPr>
      <w:rFonts w:ascii="Georgia" w:eastAsia="Times New Roman" w:hAnsi="Georgia"/>
      <w:sz w:val="24"/>
      <w:szCs w:val="24"/>
      <w:lang w:eastAsia="pl-PL"/>
    </w:rPr>
  </w:style>
  <w:style w:type="paragraph" w:customStyle="1" w:styleId="Standard">
    <w:name w:val="Standard"/>
    <w:qFormat/>
    <w:rsid w:val="0072557C"/>
    <w:pPr>
      <w:widowControl w:val="0"/>
    </w:pPr>
    <w:rPr>
      <w:rFonts w:ascii="Times New Roman" w:eastAsia="Times New Roman" w:hAnsi="Times New Roman"/>
      <w:color w:val="00000A"/>
      <w:sz w:val="24"/>
      <w:szCs w:val="24"/>
    </w:rPr>
  </w:style>
  <w:style w:type="paragraph" w:customStyle="1" w:styleId="Zawartotabeli">
    <w:name w:val="Zawartość tabeli"/>
    <w:basedOn w:val="Normalny"/>
    <w:qFormat/>
    <w:rsid w:val="0072557C"/>
    <w:pPr>
      <w:widowControl w:val="0"/>
      <w:suppressLineNumbers/>
      <w:suppressAutoHyphens/>
    </w:pPr>
    <w:rPr>
      <w:rFonts w:ascii="Times New Roman" w:eastAsia="Arial Unicode MS" w:hAnsi="Times New Roman"/>
      <w:sz w:val="24"/>
      <w:szCs w:val="24"/>
    </w:rPr>
  </w:style>
  <w:style w:type="paragraph" w:styleId="Wcicienormalne">
    <w:name w:val="Normal Indent"/>
    <w:basedOn w:val="Normalny"/>
    <w:semiHidden/>
    <w:qFormat/>
    <w:rsid w:val="00EE18E2"/>
    <w:pPr>
      <w:ind w:left="708"/>
    </w:pPr>
    <w:rPr>
      <w:rFonts w:ascii="Arial" w:eastAsia="Times New Roman" w:hAnsi="Arial"/>
      <w:sz w:val="20"/>
      <w:szCs w:val="20"/>
      <w:lang w:val="en-GB" w:eastAsia="pl-PL"/>
    </w:rPr>
  </w:style>
  <w:style w:type="paragraph" w:customStyle="1" w:styleId="normaltableau">
    <w:name w:val="normal_tableau"/>
    <w:basedOn w:val="Normalny"/>
    <w:qFormat/>
    <w:rsid w:val="00EE18E2"/>
    <w:pPr>
      <w:spacing w:before="120" w:after="120"/>
      <w:jc w:val="both"/>
    </w:pPr>
    <w:rPr>
      <w:rFonts w:ascii="Optima" w:eastAsia="Times New Roman" w:hAnsi="Optima"/>
      <w:szCs w:val="20"/>
      <w:lang w:val="en-GB" w:eastAsia="pl-PL"/>
    </w:rPr>
  </w:style>
  <w:style w:type="paragraph" w:styleId="Zwykytekst">
    <w:name w:val="Plain Text"/>
    <w:basedOn w:val="Normalny"/>
    <w:link w:val="ZwykytekstZnak"/>
    <w:qFormat/>
    <w:rsid w:val="006E209C"/>
    <w:rPr>
      <w:rFonts w:ascii="Courier New" w:eastAsia="Times New Roman" w:hAnsi="Courier New"/>
      <w:sz w:val="20"/>
      <w:szCs w:val="20"/>
    </w:rPr>
  </w:style>
  <w:style w:type="paragraph" w:customStyle="1" w:styleId="Zal-text">
    <w:name w:val="Zal-text"/>
    <w:basedOn w:val="Normalny"/>
    <w:uiPriority w:val="99"/>
    <w:qFormat/>
    <w:rsid w:val="0085337B"/>
    <w:pPr>
      <w:widowControl w:val="0"/>
      <w:tabs>
        <w:tab w:val="right" w:leader="dot" w:pos="8674"/>
      </w:tabs>
      <w:spacing w:before="85" w:after="85" w:line="320" w:lineRule="atLeast"/>
      <w:ind w:left="57" w:right="57"/>
      <w:jc w:val="both"/>
      <w:textAlignment w:val="center"/>
    </w:pPr>
    <w:rPr>
      <w:rFonts w:ascii="MyriadPro-Regular" w:eastAsia="Times New Roman" w:hAnsi="MyriadPro-Regular" w:cs="MyriadPro-Regular"/>
      <w:color w:val="000000"/>
      <w:lang w:eastAsia="pl-PL"/>
    </w:rPr>
  </w:style>
  <w:style w:type="paragraph" w:customStyle="1" w:styleId="zalbold-centr">
    <w:name w:val="zal bold-centr"/>
    <w:basedOn w:val="Normalny"/>
    <w:uiPriority w:val="99"/>
    <w:qFormat/>
    <w:rsid w:val="0085337B"/>
    <w:pPr>
      <w:keepLines/>
      <w:widowControl w:val="0"/>
      <w:suppressAutoHyphens/>
      <w:spacing w:before="283" w:after="142" w:line="320" w:lineRule="atLeast"/>
      <w:jc w:val="center"/>
      <w:textAlignment w:val="center"/>
    </w:pPr>
    <w:rPr>
      <w:rFonts w:ascii="MyriadPro-Bold" w:eastAsia="Times New Roman" w:hAnsi="MyriadPro-Bold" w:cs="MyriadPro-Bold"/>
      <w:b/>
      <w:bCs/>
      <w:color w:val="000000"/>
      <w:lang w:eastAsia="pl-PL"/>
    </w:rPr>
  </w:style>
  <w:style w:type="paragraph" w:customStyle="1" w:styleId="Noparagraphstyle">
    <w:name w:val="[No paragraph style]"/>
    <w:qFormat/>
    <w:rsid w:val="0085337B"/>
    <w:pPr>
      <w:widowControl w:val="0"/>
      <w:spacing w:line="288" w:lineRule="auto"/>
      <w:textAlignment w:val="center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Zal-podpis">
    <w:name w:val="Zal-podpis"/>
    <w:basedOn w:val="Noparagraphstyle"/>
    <w:uiPriority w:val="99"/>
    <w:qFormat/>
    <w:rsid w:val="0085337B"/>
    <w:pPr>
      <w:tabs>
        <w:tab w:val="right" w:leader="dot" w:pos="454"/>
        <w:tab w:val="right" w:leader="dot" w:pos="7937"/>
      </w:tabs>
      <w:suppressAutoHyphens/>
      <w:spacing w:line="220" w:lineRule="atLeast"/>
      <w:ind w:left="283" w:right="283"/>
      <w:jc w:val="center"/>
    </w:pPr>
    <w:rPr>
      <w:rFonts w:ascii="MyriadPro-It" w:hAnsi="MyriadPro-It" w:cs="MyriadPro-It"/>
      <w:i/>
      <w:iCs/>
      <w:sz w:val="18"/>
      <w:szCs w:val="18"/>
    </w:rPr>
  </w:style>
  <w:style w:type="paragraph" w:customStyle="1" w:styleId="Tytutabeli">
    <w:name w:val="Tytuł tabeli"/>
    <w:basedOn w:val="Noparagraphstyle"/>
    <w:uiPriority w:val="99"/>
    <w:qFormat/>
    <w:rsid w:val="0085337B"/>
    <w:pPr>
      <w:tabs>
        <w:tab w:val="right" w:leader="dot" w:pos="2551"/>
      </w:tabs>
      <w:suppressAutoHyphens/>
      <w:spacing w:before="227" w:after="113" w:line="280" w:lineRule="atLeast"/>
      <w:ind w:left="1474" w:right="1474"/>
      <w:jc w:val="center"/>
    </w:pPr>
    <w:rPr>
      <w:rFonts w:ascii="MyriadPro-Bold" w:hAnsi="MyriadPro-Bold" w:cs="MyriadPro-Bold"/>
      <w:b/>
      <w:bCs/>
      <w:sz w:val="22"/>
      <w:szCs w:val="22"/>
    </w:rPr>
  </w:style>
  <w:style w:type="paragraph" w:customStyle="1" w:styleId="Tabelatekst">
    <w:name w:val="Tabela tekst"/>
    <w:basedOn w:val="Noparagraphstyle"/>
    <w:uiPriority w:val="99"/>
    <w:qFormat/>
    <w:rsid w:val="0085337B"/>
    <w:pPr>
      <w:tabs>
        <w:tab w:val="right" w:leader="dot" w:pos="2551"/>
      </w:tabs>
      <w:spacing w:before="57" w:after="57" w:line="240" w:lineRule="atLeast"/>
      <w:ind w:left="57" w:right="57"/>
    </w:pPr>
    <w:rPr>
      <w:rFonts w:ascii="MyriadPro-Regular" w:hAnsi="MyriadPro-Regular" w:cs="MyriadPro-Regular"/>
      <w:sz w:val="20"/>
      <w:szCs w:val="20"/>
    </w:rPr>
  </w:style>
  <w:style w:type="paragraph" w:customStyle="1" w:styleId="WW-Tekstpodstawowy2">
    <w:name w:val="WW-Tekst podstawowy 2"/>
    <w:basedOn w:val="Normalny"/>
    <w:qFormat/>
    <w:rsid w:val="00612818"/>
    <w:pPr>
      <w:widowControl w:val="0"/>
      <w:suppressAutoHyphens/>
      <w:spacing w:before="120"/>
      <w:jc w:val="both"/>
    </w:pPr>
    <w:rPr>
      <w:rFonts w:ascii="Verdana" w:eastAsia="Lucida Sans Unicode" w:hAnsi="Verdana"/>
      <w:sz w:val="16"/>
      <w:szCs w:val="20"/>
      <w:lang w:eastAsia="ar-SA"/>
    </w:rPr>
  </w:style>
  <w:style w:type="paragraph" w:styleId="Lista5">
    <w:name w:val="List 5"/>
    <w:basedOn w:val="Normalny"/>
    <w:unhideWhenUsed/>
    <w:rsid w:val="00612818"/>
    <w:pPr>
      <w:widowControl w:val="0"/>
      <w:suppressAutoHyphens/>
      <w:ind w:left="1415" w:hanging="283"/>
      <w:contextualSpacing/>
    </w:pPr>
    <w:rPr>
      <w:rFonts w:ascii="Times New Roman" w:eastAsia="Lucida Sans Unicode" w:hAnsi="Times New Roman"/>
      <w:sz w:val="24"/>
      <w:szCs w:val="20"/>
      <w:lang w:eastAsia="ar-SA"/>
    </w:rPr>
  </w:style>
  <w:style w:type="paragraph" w:styleId="Akapitzlist">
    <w:name w:val="List Paragraph"/>
    <w:basedOn w:val="Normalny"/>
    <w:link w:val="AkapitzlistZnak"/>
    <w:uiPriority w:val="34"/>
    <w:qFormat/>
    <w:rsid w:val="00DD2970"/>
    <w:pPr>
      <w:spacing w:after="200" w:line="276" w:lineRule="auto"/>
      <w:ind w:left="720"/>
      <w:contextualSpacing/>
    </w:pPr>
    <w:rPr>
      <w:rFonts w:eastAsia="Times New Roman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qFormat/>
    <w:rsid w:val="00C426F7"/>
    <w:rPr>
      <w:sz w:val="20"/>
      <w:szCs w:val="20"/>
    </w:rPr>
  </w:style>
  <w:style w:type="paragraph" w:customStyle="1" w:styleId="LPNaglowek">
    <w:name w:val="LP_Naglowek"/>
    <w:qFormat/>
    <w:rsid w:val="008212D1"/>
    <w:rPr>
      <w:rFonts w:ascii="Arial" w:eastAsia="Times New Roman" w:hAnsi="Arial"/>
      <w:b/>
      <w:color w:val="005023"/>
      <w:sz w:val="28"/>
      <w:szCs w:val="24"/>
    </w:rPr>
  </w:style>
  <w:style w:type="paragraph" w:customStyle="1" w:styleId="Style5">
    <w:name w:val="Style5"/>
    <w:basedOn w:val="Normalny"/>
    <w:uiPriority w:val="99"/>
    <w:qFormat/>
    <w:rsid w:val="006C49FD"/>
    <w:pPr>
      <w:widowControl w:val="0"/>
      <w:spacing w:line="427" w:lineRule="exact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Tekstpodstawowy31">
    <w:name w:val="Tekst podstawowy 31"/>
    <w:basedOn w:val="Normalny"/>
    <w:qFormat/>
    <w:rsid w:val="00AD3D45"/>
    <w:pPr>
      <w:suppressAutoHyphens/>
      <w:jc w:val="both"/>
    </w:pPr>
    <w:rPr>
      <w:rFonts w:ascii="Times New Roman" w:eastAsia="Times New Roman" w:hAnsi="Times New Roman" w:cs="Calibri"/>
      <w:sz w:val="24"/>
      <w:szCs w:val="20"/>
      <w:lang w:eastAsia="ar-SA"/>
    </w:rPr>
  </w:style>
  <w:style w:type="paragraph" w:customStyle="1" w:styleId="LPstopka">
    <w:name w:val="LP_stopka"/>
    <w:qFormat/>
    <w:rsid w:val="00E8178C"/>
    <w:pPr>
      <w:suppressAutoHyphens/>
    </w:pPr>
    <w:rPr>
      <w:rFonts w:ascii="Arial" w:eastAsia="Times New Roman" w:hAnsi="Arial" w:cs="Calibri"/>
      <w:color w:val="00000A"/>
      <w:sz w:val="16"/>
      <w:szCs w:val="16"/>
      <w:lang w:eastAsia="ar-SA"/>
    </w:rPr>
  </w:style>
  <w:style w:type="paragraph" w:customStyle="1" w:styleId="LPStopkaStrona">
    <w:name w:val="LP_Stopka_Strona"/>
    <w:qFormat/>
    <w:rsid w:val="00E8178C"/>
    <w:pPr>
      <w:suppressAutoHyphens/>
    </w:pPr>
    <w:rPr>
      <w:rFonts w:ascii="Arial" w:eastAsia="Times New Roman" w:hAnsi="Arial" w:cs="Calibri"/>
      <w:b/>
      <w:color w:val="005023"/>
      <w:sz w:val="24"/>
      <w:szCs w:val="24"/>
      <w:lang w:eastAsia="ar-SA"/>
    </w:rPr>
  </w:style>
  <w:style w:type="paragraph" w:customStyle="1" w:styleId="FR1">
    <w:name w:val="FR1"/>
    <w:qFormat/>
    <w:rsid w:val="0095520C"/>
    <w:pPr>
      <w:widowControl w:val="0"/>
      <w:spacing w:before="2060"/>
      <w:ind w:left="320"/>
    </w:pPr>
    <w:rPr>
      <w:rFonts w:ascii="Arial" w:eastAsia="Times New Roman" w:hAnsi="Arial" w:cs="Arial"/>
      <w:color w:val="00000A"/>
      <w:sz w:val="22"/>
    </w:rPr>
  </w:style>
  <w:style w:type="paragraph" w:customStyle="1" w:styleId="Cytaty">
    <w:name w:val="Cytaty"/>
    <w:basedOn w:val="Normalny"/>
    <w:qFormat/>
  </w:style>
  <w:style w:type="numbering" w:customStyle="1" w:styleId="WW8Num27">
    <w:name w:val="WW8Num27"/>
    <w:rsid w:val="00DE74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orlen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683BB7-5053-4B96-B0B5-C1F0CC3801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1504</Words>
  <Characters>9028</Characters>
  <Application>Microsoft Office Word</Application>
  <DocSecurity>0</DocSecurity>
  <Lines>75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js</Company>
  <LinksUpToDate>false</LinksUpToDate>
  <CharactersWithSpaces>10511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Jacek</dc:creator>
  <cp:lastModifiedBy>User</cp:lastModifiedBy>
  <cp:revision>26</cp:revision>
  <cp:lastPrinted>2022-01-19T09:21:00Z</cp:lastPrinted>
  <dcterms:created xsi:type="dcterms:W3CDTF">2019-11-28T12:29:00Z</dcterms:created>
  <dcterms:modified xsi:type="dcterms:W3CDTF">2022-01-19T09:27:00Z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js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